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3282" w:rsidRDefault="00274E61">
      <w:pPr>
        <w:pStyle w:val="ad"/>
        <w:rPr>
          <w:rFonts w:eastAsia="宋体" w:cs="Arial"/>
          <w:bCs/>
          <w:sz w:val="22"/>
          <w:lang w:eastAsia="zh-CN"/>
        </w:rPr>
      </w:pPr>
      <w:bookmarkStart w:id="0" w:name="OLE_LINK14"/>
      <w:bookmarkStart w:id="1" w:name="OLE_LINK13"/>
      <w:r>
        <w:rPr>
          <w:rFonts w:cs="Arial"/>
          <w:bCs/>
          <w:sz w:val="22"/>
        </w:rPr>
        <w:t>3GPP TSG-RAN WG2 Meeting #101bis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 w:rsidR="00AF41E4" w:rsidRPr="00AF41E4">
        <w:rPr>
          <w:rFonts w:cs="Arial"/>
          <w:bCs/>
          <w:sz w:val="22"/>
        </w:rPr>
        <w:t>R2-1804600</w:t>
      </w:r>
    </w:p>
    <w:p w:rsidR="00AE3282" w:rsidRDefault="00274E61">
      <w:pPr>
        <w:pStyle w:val="ad"/>
        <w:rPr>
          <w:rFonts w:cs="Arial"/>
          <w:bCs/>
          <w:sz w:val="22"/>
        </w:rPr>
      </w:pPr>
      <w:proofErr w:type="spellStart"/>
      <w:r>
        <w:rPr>
          <w:rFonts w:eastAsia="宋体"/>
          <w:sz w:val="22"/>
          <w:lang w:eastAsia="zh-CN"/>
        </w:rPr>
        <w:t>Sanya</w:t>
      </w:r>
      <w:proofErr w:type="spellEnd"/>
      <w:r>
        <w:rPr>
          <w:rFonts w:eastAsia="宋体"/>
          <w:sz w:val="22"/>
          <w:lang w:eastAsia="zh-CN"/>
        </w:rPr>
        <w:t>, China, 16</w:t>
      </w:r>
      <w:r>
        <w:rPr>
          <w:rFonts w:eastAsia="宋体"/>
          <w:sz w:val="22"/>
          <w:vertAlign w:val="superscript"/>
          <w:lang w:eastAsia="zh-CN"/>
        </w:rPr>
        <w:t>th</w:t>
      </w:r>
      <w:r>
        <w:rPr>
          <w:rFonts w:eastAsia="宋体"/>
          <w:sz w:val="22"/>
          <w:lang w:eastAsia="zh-CN"/>
        </w:rPr>
        <w:t xml:space="preserve"> - 20</w:t>
      </w:r>
      <w:r>
        <w:rPr>
          <w:rFonts w:eastAsia="宋体"/>
          <w:sz w:val="22"/>
          <w:vertAlign w:val="superscript"/>
          <w:lang w:eastAsia="zh-CN"/>
        </w:rPr>
        <w:t>th</w:t>
      </w:r>
      <w:r>
        <w:rPr>
          <w:rFonts w:eastAsia="宋体"/>
          <w:sz w:val="22"/>
          <w:lang w:eastAsia="zh-CN"/>
        </w:rPr>
        <w:t xml:space="preserve"> April 2018         </w:t>
      </w:r>
      <w:r>
        <w:rPr>
          <w:rFonts w:cs="Arial"/>
          <w:bCs/>
          <w:sz w:val="22"/>
        </w:rPr>
        <w:tab/>
      </w:r>
    </w:p>
    <w:p w:rsidR="00AE3282" w:rsidRDefault="00AE3282">
      <w:pPr>
        <w:pStyle w:val="ad"/>
        <w:rPr>
          <w:rFonts w:eastAsia="宋体" w:cs="Arial"/>
          <w:bCs/>
          <w:sz w:val="22"/>
          <w:szCs w:val="22"/>
          <w:lang w:eastAsia="zh-CN"/>
        </w:rPr>
      </w:pPr>
    </w:p>
    <w:p w:rsidR="00AE3282" w:rsidRDefault="00274E61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:rsidR="00AE3282" w:rsidRDefault="00274E61">
      <w:pPr>
        <w:pStyle w:val="ad"/>
        <w:tabs>
          <w:tab w:val="clear" w:pos="4536"/>
          <w:tab w:val="left" w:pos="1800"/>
        </w:tabs>
        <w:ind w:left="1798" w:hangingChars="814" w:hanging="1798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  <w:t>Open Issues on RAN area configuration</w:t>
      </w:r>
    </w:p>
    <w:p w:rsidR="00AE3282" w:rsidRDefault="00274E61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10.4.1.7.1</w:t>
      </w:r>
    </w:p>
    <w:p w:rsidR="00AE3282" w:rsidRDefault="00274E61">
      <w:pPr>
        <w:pStyle w:val="ad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:rsidR="00AE3282" w:rsidRDefault="00274E6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&amp; Background</w:t>
      </w:r>
    </w:p>
    <w:p w:rsidR="00AE3282" w:rsidRDefault="00274E61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RAN2#99bis meeting, potential options to define RAN Notification Area were discussed based on RAN3 LS [1].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 definition of a RNA (RAN Notification Area) for UE in Inactive State were given as follows.</w:t>
      </w:r>
    </w:p>
    <w:p w:rsidR="00AE3282" w:rsidRDefault="00AE3282">
      <w:pPr>
        <w:jc w:val="both"/>
        <w:rPr>
          <w:rFonts w:eastAsia="宋体"/>
          <w:lang w:eastAsia="zh-CN"/>
        </w:rPr>
      </w:pPr>
    </w:p>
    <w:tbl>
      <w:tblPr>
        <w:tblStyle w:val="af1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9072"/>
      </w:tblGrid>
      <w:tr w:rsidR="00AE3282">
        <w:trPr>
          <w:jc w:val="center"/>
        </w:trPr>
        <w:tc>
          <w:tcPr>
            <w:tcW w:w="9072" w:type="dxa"/>
          </w:tcPr>
          <w:p w:rsidR="00AE3282" w:rsidRDefault="00274E61">
            <w:pPr>
              <w:jc w:val="both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R</w:t>
            </w:r>
            <w:r>
              <w:rPr>
                <w:rFonts w:eastAsia="宋体"/>
                <w:b/>
                <w:lang w:eastAsia="zh-CN"/>
              </w:rPr>
              <w:t xml:space="preserve">AN3 </w:t>
            </w:r>
            <w:r>
              <w:rPr>
                <w:rFonts w:eastAsia="宋体" w:hint="eastAsia"/>
                <w:b/>
                <w:lang w:eastAsia="zh-CN"/>
              </w:rPr>
              <w:t>LS</w:t>
            </w:r>
            <w:r>
              <w:rPr>
                <w:rFonts w:eastAsia="宋体"/>
                <w:b/>
                <w:lang w:eastAsia="zh-CN"/>
              </w:rPr>
              <w:t xml:space="preserve"> to RAN2</w:t>
            </w:r>
            <w:r>
              <w:rPr>
                <w:rFonts w:eastAsia="宋体" w:hint="eastAsia"/>
                <w:b/>
                <w:lang w:eastAsia="zh-CN"/>
              </w:rPr>
              <w:t>:</w:t>
            </w:r>
          </w:p>
          <w:p w:rsidR="00AE3282" w:rsidRDefault="00274E61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 RAN Notification Area is a subset of the registration area of the UE and is either:</w:t>
            </w:r>
          </w:p>
          <w:p w:rsidR="00AE3282" w:rsidRDefault="00274E61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-List of cells – option 1</w:t>
            </w:r>
          </w:p>
          <w:p w:rsidR="00AE3282" w:rsidRDefault="00274E61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-List of RAN Area IDs (as described below) – option 2</w:t>
            </w:r>
          </w:p>
          <w:p w:rsidR="00AE3282" w:rsidRDefault="00274E61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-List of TAIs – option 3 (core network’s Registration Area for the UE)</w:t>
            </w:r>
          </w:p>
          <w:p w:rsidR="00AE3282" w:rsidRDefault="00AE3282">
            <w:pPr>
              <w:jc w:val="both"/>
              <w:rPr>
                <w:rFonts w:eastAsia="宋体"/>
                <w:lang w:eastAsia="zh-CN"/>
              </w:rPr>
            </w:pPr>
          </w:p>
          <w:p w:rsidR="00AE3282" w:rsidRDefault="00274E61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Option 2 is defined as follows:</w:t>
            </w:r>
          </w:p>
          <w:p w:rsidR="00AE3282" w:rsidRDefault="00274E61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-A TA (CN Tracking Area) is partitioned in RAN areas which are static and non-overlapping</w:t>
            </w:r>
          </w:p>
          <w:p w:rsidR="00AE3282" w:rsidRDefault="00274E61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-Anchor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can configure the UE with RNA (RAN notification area) = list of RAN areas</w:t>
            </w:r>
          </w:p>
          <w:p w:rsidR="00AE3282" w:rsidRDefault="00274E61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-RAN area ID is defined as TAI + RANAC (RAN Area Code)</w:t>
            </w:r>
          </w:p>
          <w:p w:rsidR="00AE3282" w:rsidRDefault="00274E61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-RANAC size is FFS (suggested between 6 to 8 bits) and to be broadcast by cells in addition to TAC</w:t>
            </w:r>
          </w:p>
          <w:p w:rsidR="00AE3282" w:rsidRDefault="00AE3282">
            <w:pPr>
              <w:jc w:val="both"/>
              <w:rPr>
                <w:rFonts w:eastAsia="宋体"/>
                <w:lang w:eastAsia="zh-CN"/>
              </w:rPr>
            </w:pPr>
          </w:p>
          <w:p w:rsidR="00AE3282" w:rsidRDefault="00274E61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three options are to be supported as a package.</w:t>
            </w:r>
          </w:p>
        </w:tc>
      </w:tr>
    </w:tbl>
    <w:p w:rsidR="00AE3282" w:rsidRDefault="00AE3282">
      <w:pPr>
        <w:jc w:val="both"/>
        <w:rPr>
          <w:rFonts w:eastAsia="宋体"/>
          <w:lang w:eastAsia="zh-CN"/>
        </w:rPr>
      </w:pPr>
    </w:p>
    <w:p w:rsidR="00AE3282" w:rsidRDefault="00274E61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And </w:t>
      </w:r>
      <w:proofErr w:type="gramStart"/>
      <w:r>
        <w:rPr>
          <w:rFonts w:eastAsia="宋体"/>
          <w:lang w:eastAsia="zh-CN"/>
        </w:rPr>
        <w:t>also</w:t>
      </w:r>
      <w:proofErr w:type="gramEnd"/>
      <w:r>
        <w:rPr>
          <w:rFonts w:eastAsia="宋体"/>
          <w:lang w:eastAsia="zh-CN"/>
        </w:rPr>
        <w:t xml:space="preserve"> in the RAN2#99bis meeting, an reply LS to RAN3 on definition of RAN Notification Area in inactive state was approved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_Ref510534217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18108F">
        <w:rPr>
          <w:rFonts w:eastAsia="宋体"/>
          <w:lang w:eastAsia="zh-CN"/>
        </w:rPr>
        <w:t>[2]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. According to the LS, RAN2 reached following consensus.</w:t>
      </w:r>
    </w:p>
    <w:p w:rsidR="00AE3282" w:rsidRDefault="00AE3282">
      <w:pPr>
        <w:jc w:val="both"/>
        <w:rPr>
          <w:rFonts w:eastAsia="宋体"/>
          <w:lang w:eastAsia="zh-CN"/>
        </w:rPr>
      </w:pPr>
    </w:p>
    <w:tbl>
      <w:tblPr>
        <w:tblStyle w:val="af1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9072"/>
      </w:tblGrid>
      <w:tr w:rsidR="00AE3282">
        <w:trPr>
          <w:jc w:val="center"/>
        </w:trPr>
        <w:tc>
          <w:tcPr>
            <w:tcW w:w="9072" w:type="dxa"/>
          </w:tcPr>
          <w:p w:rsidR="00AE3282" w:rsidRDefault="00274E61">
            <w:pPr>
              <w:jc w:val="both"/>
              <w:rPr>
                <w:rFonts w:eastAsia="宋体"/>
                <w:b/>
                <w:lang w:eastAsia="zh-CN"/>
              </w:rPr>
            </w:pPr>
            <w:bookmarkStart w:id="2" w:name="_Hlk510533515"/>
            <w:r>
              <w:rPr>
                <w:rFonts w:eastAsia="宋体"/>
                <w:b/>
                <w:lang w:eastAsia="zh-CN"/>
              </w:rPr>
              <w:t>RAN2 reply LS to RAN3:</w:t>
            </w:r>
          </w:p>
          <w:p w:rsidR="00AE3282" w:rsidRDefault="00274E61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RAN2 understanding of the package would be that:</w:t>
            </w:r>
          </w:p>
          <w:p w:rsidR="00AE3282" w:rsidRDefault="00274E61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1.The specification supports all the options.</w:t>
            </w:r>
          </w:p>
          <w:p w:rsidR="00AE3282" w:rsidRDefault="00274E61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2.For a UE, only one option is configured at a time (no mixing of options).</w:t>
            </w:r>
          </w:p>
          <w:p w:rsidR="00AE3282" w:rsidRDefault="00274E61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3.NW may provide different options for different UEs.</w:t>
            </w:r>
          </w:p>
          <w:p w:rsidR="00AE3282" w:rsidRDefault="00274E61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4.A UE that supports inactive will support all these options.</w:t>
            </w:r>
          </w:p>
          <w:p w:rsidR="00AE3282" w:rsidRDefault="00AE3282">
            <w:pPr>
              <w:jc w:val="both"/>
              <w:rPr>
                <w:rFonts w:eastAsia="宋体"/>
                <w:lang w:eastAsia="zh-CN"/>
              </w:rPr>
            </w:pPr>
          </w:p>
          <w:p w:rsidR="00AE3282" w:rsidRDefault="00274E61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RAN2 understanding is that, in Option 2, RAN area </w:t>
            </w:r>
            <w:proofErr w:type="spellStart"/>
            <w:r>
              <w:rPr>
                <w:rFonts w:eastAsia="宋体"/>
                <w:lang w:eastAsia="zh-CN"/>
              </w:rPr>
              <w:t>signalling</w:t>
            </w:r>
            <w:proofErr w:type="spellEnd"/>
            <w:r>
              <w:rPr>
                <w:rFonts w:eastAsia="宋体"/>
                <w:lang w:eastAsia="zh-CN"/>
              </w:rPr>
              <w:t xml:space="preserve"> could be list of TAIs and, for each TAI, there would be also one or multiple RANACs. </w:t>
            </w:r>
            <w:proofErr w:type="gramStart"/>
            <w:r>
              <w:rPr>
                <w:rFonts w:eastAsia="宋体"/>
                <w:lang w:eastAsia="zh-CN"/>
              </w:rPr>
              <w:t>Thus</w:t>
            </w:r>
            <w:proofErr w:type="gramEnd"/>
            <w:r>
              <w:rPr>
                <w:rFonts w:eastAsia="宋体"/>
                <w:lang w:eastAsia="zh-CN"/>
              </w:rPr>
              <w:t xml:space="preserve"> from RRC signaling perspective, Option 3 could then be implemented as a subset of option 2 by not </w:t>
            </w:r>
            <w:proofErr w:type="spellStart"/>
            <w:r>
              <w:rPr>
                <w:rFonts w:eastAsia="宋体"/>
                <w:lang w:eastAsia="zh-CN"/>
              </w:rPr>
              <w:t>signalling</w:t>
            </w:r>
            <w:proofErr w:type="spellEnd"/>
            <w:r>
              <w:rPr>
                <w:rFonts w:eastAsia="宋体"/>
                <w:lang w:eastAsia="zh-CN"/>
              </w:rPr>
              <w:t xml:space="preserve"> RANACs for the list of TAIs. </w:t>
            </w:r>
          </w:p>
          <w:p w:rsidR="00AE3282" w:rsidRDefault="00AE3282">
            <w:pPr>
              <w:jc w:val="both"/>
              <w:rPr>
                <w:rFonts w:eastAsia="宋体"/>
                <w:lang w:eastAsia="zh-CN"/>
              </w:rPr>
            </w:pPr>
          </w:p>
          <w:p w:rsidR="00AE3282" w:rsidRDefault="00274E61">
            <w:pPr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Even though a single option is preferable in order to limit testing of multiple options, it is also recognized by RAN2 that a single option cannot handle all deployment scenarios. Thus, RAN2 concludes that all the options are technically feasible and RAN2 supports all the options.</w:t>
            </w:r>
          </w:p>
        </w:tc>
      </w:tr>
      <w:bookmarkEnd w:id="2"/>
    </w:tbl>
    <w:p w:rsidR="00AE3282" w:rsidRDefault="00AE3282">
      <w:pPr>
        <w:jc w:val="both"/>
        <w:rPr>
          <w:rFonts w:eastAsia="宋体"/>
          <w:lang w:eastAsia="zh-CN"/>
        </w:rPr>
      </w:pPr>
    </w:p>
    <w:p w:rsidR="00AE3282" w:rsidRDefault="00274E61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RAN2#101 meeting, signaling details of RAN area configuration were further discussed and the agreements were reached as below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_Ref510533096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18108F">
        <w:rPr>
          <w:rFonts w:eastAsia="宋体"/>
          <w:lang w:eastAsia="zh-CN"/>
        </w:rPr>
        <w:t>[3]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.</w:t>
      </w:r>
    </w:p>
    <w:p w:rsidR="00AE3282" w:rsidRDefault="00AE3282">
      <w:pPr>
        <w:rPr>
          <w:u w:val="single"/>
        </w:rPr>
      </w:pPr>
    </w:p>
    <w:tbl>
      <w:tblPr>
        <w:tblStyle w:val="af1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9072"/>
      </w:tblGrid>
      <w:tr w:rsidR="00AE3282">
        <w:trPr>
          <w:jc w:val="center"/>
        </w:trPr>
        <w:tc>
          <w:tcPr>
            <w:tcW w:w="9072" w:type="dxa"/>
          </w:tcPr>
          <w:p w:rsidR="00AE3282" w:rsidRDefault="00274E61">
            <w:pPr>
              <w:jc w:val="both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A</w:t>
            </w:r>
            <w:r>
              <w:rPr>
                <w:rFonts w:eastAsia="宋体"/>
                <w:b/>
                <w:lang w:eastAsia="zh-CN"/>
              </w:rPr>
              <w:t>greements:</w:t>
            </w:r>
          </w:p>
          <w:p w:rsidR="00AE3282" w:rsidRDefault="00274E61">
            <w:pPr>
              <w:jc w:val="both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1: </w:t>
            </w:r>
            <w:r>
              <w:rPr>
                <w:rFonts w:eastAsia="宋体"/>
                <w:lang w:val="en-GB" w:eastAsia="zh-CN"/>
              </w:rPr>
              <w:tab/>
              <w:t>For cell lists approach, RNA contains cells that belong to the same PLMN</w:t>
            </w:r>
          </w:p>
          <w:p w:rsidR="00AE3282" w:rsidRDefault="00274E61">
            <w:pPr>
              <w:jc w:val="both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2: </w:t>
            </w:r>
            <w:r>
              <w:rPr>
                <w:rFonts w:eastAsia="宋体"/>
                <w:lang w:val="en-GB" w:eastAsia="zh-CN"/>
              </w:rPr>
              <w:tab/>
              <w:t>maximum number of cells in RAN notification area is 32;</w:t>
            </w:r>
          </w:p>
          <w:p w:rsidR="00AE3282" w:rsidRDefault="00274E61">
            <w:pPr>
              <w:jc w:val="both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3:</w:t>
            </w:r>
            <w:r>
              <w:rPr>
                <w:rFonts w:eastAsia="宋体"/>
                <w:lang w:val="en-GB" w:eastAsia="zh-CN"/>
              </w:rPr>
              <w:tab/>
              <w:t xml:space="preserve">NR Cell Identity (36 bits) are used as cell id for cell list approach; </w:t>
            </w:r>
          </w:p>
          <w:p w:rsidR="00AE3282" w:rsidRDefault="00274E61">
            <w:pPr>
              <w:jc w:val="both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4: </w:t>
            </w:r>
            <w:r>
              <w:rPr>
                <w:rFonts w:eastAsia="宋体"/>
                <w:lang w:val="en-GB" w:eastAsia="zh-CN"/>
              </w:rPr>
              <w:tab/>
              <w:t>maximum RAN Area IDs configured in one RNA is [32]</w:t>
            </w:r>
          </w:p>
          <w:p w:rsidR="00AE3282" w:rsidRDefault="00274E61">
            <w:pPr>
              <w:jc w:val="both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5: </w:t>
            </w:r>
            <w:r>
              <w:rPr>
                <w:rFonts w:eastAsia="宋体"/>
                <w:lang w:val="en-GB" w:eastAsia="zh-CN"/>
              </w:rPr>
              <w:tab/>
              <w:t>RANAC size should [</w:t>
            </w:r>
            <w:proofErr w:type="gramStart"/>
            <w:r>
              <w:rPr>
                <w:rFonts w:eastAsia="宋体"/>
                <w:lang w:val="en-GB" w:eastAsia="zh-CN"/>
              </w:rPr>
              <w:t>6]bits</w:t>
            </w:r>
            <w:proofErr w:type="gramEnd"/>
            <w:r>
              <w:rPr>
                <w:rFonts w:eastAsia="宋体"/>
                <w:lang w:val="en-GB" w:eastAsia="zh-CN"/>
              </w:rPr>
              <w:t>. (send LS to RAN3)</w:t>
            </w:r>
          </w:p>
          <w:p w:rsidR="00AE3282" w:rsidRDefault="00274E61">
            <w:pPr>
              <w:jc w:val="both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 xml:space="preserve">6: </w:t>
            </w:r>
            <w:r>
              <w:rPr>
                <w:rFonts w:eastAsia="宋体"/>
                <w:lang w:val="en-GB" w:eastAsia="zh-CN"/>
              </w:rPr>
              <w:tab/>
              <w:t>For one cell, only 1 RANAC can be broadcasted. A single RANAC is common for all PLMNs sharing the RAN.</w:t>
            </w:r>
          </w:p>
          <w:p w:rsidR="00AE3282" w:rsidRDefault="00274E61">
            <w:pPr>
              <w:jc w:val="both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7</w:t>
            </w:r>
            <w:r>
              <w:rPr>
                <w:rFonts w:eastAsia="宋体"/>
                <w:lang w:val="en-GB" w:eastAsia="zh-CN"/>
              </w:rPr>
              <w:tab/>
              <w:t xml:space="preserve">RANAC is optional field in SIB1. </w:t>
            </w:r>
          </w:p>
          <w:p w:rsidR="00AE3282" w:rsidRDefault="00274E61">
            <w:pPr>
              <w:jc w:val="both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8</w:t>
            </w:r>
            <w:r>
              <w:rPr>
                <w:rFonts w:eastAsia="宋体"/>
                <w:lang w:val="en-GB" w:eastAsia="zh-CN"/>
              </w:rPr>
              <w:tab/>
              <w:t xml:space="preserve">maximum 16 TAIs can be configured in one RAN notification area; </w:t>
            </w:r>
          </w:p>
          <w:p w:rsidR="00AE3282" w:rsidRDefault="00274E61">
            <w:pPr>
              <w:jc w:val="both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9</w:t>
            </w:r>
            <w:r>
              <w:rPr>
                <w:rFonts w:eastAsia="宋体"/>
                <w:lang w:val="en-GB" w:eastAsia="zh-CN"/>
              </w:rPr>
              <w:tab/>
              <w:t>ASN.1 is agreed as a baseline.</w:t>
            </w:r>
          </w:p>
          <w:p w:rsidR="00AE3282" w:rsidRDefault="00274E61">
            <w:pPr>
              <w:jc w:val="both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10</w:t>
            </w:r>
            <w:r>
              <w:rPr>
                <w:rFonts w:eastAsia="宋体"/>
                <w:lang w:val="en-GB" w:eastAsia="zh-CN"/>
              </w:rPr>
              <w:tab/>
              <w:t xml:space="preserve">RNA is mandatory configured for the inactive UEs for Rel-15; (May be re-discussed after the </w:t>
            </w:r>
            <w:r>
              <w:rPr>
                <w:rFonts w:eastAsia="宋体"/>
                <w:lang w:val="en-GB" w:eastAsia="zh-CN"/>
              </w:rPr>
              <w:lastRenderedPageBreak/>
              <w:t>discussion of the interaction between RANU and TAU).</w:t>
            </w:r>
          </w:p>
        </w:tc>
      </w:tr>
    </w:tbl>
    <w:p w:rsidR="00AE3282" w:rsidRDefault="00AE3282">
      <w:pPr>
        <w:jc w:val="both"/>
        <w:rPr>
          <w:rFonts w:ascii="Arial" w:eastAsiaTheme="minorEastAsia" w:hAnsi="Arial" w:cs="Arial"/>
          <w:sz w:val="24"/>
          <w:lang w:eastAsia="zh-CN"/>
        </w:rPr>
      </w:pPr>
    </w:p>
    <w:p w:rsidR="00AE3282" w:rsidRDefault="00274E61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However, there are still some remaining issues to be addressed. In this contribution, we elaborate on the following issues and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provide our </w:t>
      </w:r>
      <w:r w:rsidR="00883AE3">
        <w:rPr>
          <w:rFonts w:eastAsia="宋体"/>
          <w:lang w:eastAsia="zh-CN"/>
        </w:rPr>
        <w:t>view</w:t>
      </w:r>
      <w:r>
        <w:rPr>
          <w:rFonts w:eastAsia="宋体"/>
          <w:lang w:eastAsia="zh-CN"/>
        </w:rPr>
        <w:t>s.</w:t>
      </w:r>
    </w:p>
    <w:p w:rsidR="00AE3282" w:rsidRDefault="00AE3282">
      <w:pPr>
        <w:jc w:val="both"/>
        <w:rPr>
          <w:rFonts w:eastAsia="宋体"/>
          <w:lang w:eastAsia="zh-CN"/>
        </w:rPr>
      </w:pPr>
    </w:p>
    <w:p w:rsidR="00AE3282" w:rsidRDefault="00274E61">
      <w:pPr>
        <w:numPr>
          <w:ilvl w:val="0"/>
          <w:numId w:val="6"/>
        </w:numPr>
        <w:rPr>
          <w:rFonts w:eastAsia="宋体"/>
        </w:rPr>
      </w:pPr>
      <w:r>
        <w:rPr>
          <w:rFonts w:eastAsia="宋体"/>
          <w:lang w:eastAsia="zh-CN"/>
        </w:rPr>
        <w:t xml:space="preserve">What UE behavior is with option 2 when it moves to a cell not broadcasting </w:t>
      </w:r>
      <w:r>
        <w:rPr>
          <w:rFonts w:eastAsia="宋体"/>
          <w:lang w:val="en-GB" w:eastAsia="zh-CN"/>
        </w:rPr>
        <w:t>RANAC.</w:t>
      </w:r>
    </w:p>
    <w:p w:rsidR="00AE3282" w:rsidRDefault="00274E61">
      <w:pPr>
        <w:numPr>
          <w:ilvl w:val="0"/>
          <w:numId w:val="6"/>
        </w:numPr>
        <w:rPr>
          <w:rFonts w:eastAsia="宋体"/>
        </w:rPr>
      </w:pPr>
      <w:r>
        <w:rPr>
          <w:rFonts w:eastAsia="宋体"/>
          <w:lang w:eastAsia="zh-CN"/>
        </w:rPr>
        <w:t>How ASN.1 guarantees that “For a UE, only one option is configured at a time (no mixing of options).”</w:t>
      </w:r>
      <w:r w:rsidR="001F128E">
        <w:rPr>
          <w:rFonts w:eastAsia="宋体"/>
          <w:lang w:eastAsia="zh-CN"/>
        </w:rPr>
        <w:t>.</w:t>
      </w:r>
    </w:p>
    <w:p w:rsidR="00AE3282" w:rsidRDefault="008E5981" w:rsidP="008E5981">
      <w:pPr>
        <w:numPr>
          <w:ilvl w:val="0"/>
          <w:numId w:val="6"/>
        </w:numPr>
        <w:rPr>
          <w:rFonts w:eastAsia="宋体"/>
        </w:rPr>
      </w:pPr>
      <w:r w:rsidRPr="008E5981">
        <w:rPr>
          <w:rFonts w:eastAsia="宋体"/>
          <w:lang w:eastAsia="zh-CN"/>
        </w:rPr>
        <w:t>FFS bit string or integer for RANAC</w:t>
      </w:r>
      <w:r w:rsidR="00274E61">
        <w:rPr>
          <w:rFonts w:eastAsia="宋体"/>
          <w:lang w:eastAsia="zh-CN"/>
        </w:rPr>
        <w:t xml:space="preserve"> in the agreed baseline ASN.1.</w:t>
      </w:r>
    </w:p>
    <w:p w:rsidR="00AE3282" w:rsidRDefault="00AE3282">
      <w:pPr>
        <w:jc w:val="both"/>
        <w:rPr>
          <w:rFonts w:eastAsia="宋体"/>
          <w:lang w:eastAsia="zh-CN"/>
        </w:rPr>
      </w:pPr>
    </w:p>
    <w:p w:rsidR="00AE3282" w:rsidRDefault="00274E6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Discussion</w:t>
      </w:r>
    </w:p>
    <w:p w:rsidR="00AE3282" w:rsidRDefault="00274E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bookmarkStart w:id="3" w:name="_Toc485118251"/>
      <w:bookmarkStart w:id="4" w:name="_Toc485427719"/>
      <w:bookmarkStart w:id="5" w:name="_Toc485118113"/>
      <w:bookmarkStart w:id="6" w:name="_Toc485117985"/>
      <w:bookmarkStart w:id="7" w:name="_Toc485427664"/>
      <w:bookmarkStart w:id="8" w:name="_Toc485039631"/>
      <w:bookmarkStart w:id="9" w:name="_Toc489605059"/>
      <w:bookmarkStart w:id="10" w:name="_Toc490268332"/>
      <w:bookmarkStart w:id="11" w:name="_Toc485375693"/>
      <w:bookmarkStart w:id="12" w:name="_Toc485049892"/>
      <w:bookmarkStart w:id="13" w:name="_Toc485299225"/>
      <w:bookmarkStart w:id="14" w:name="_Toc485375746"/>
      <w:bookmarkStart w:id="15" w:name="_Toc485419022"/>
      <w:bookmarkStart w:id="16" w:name="_Toc485060153"/>
      <w:bookmarkStart w:id="17" w:name="_Toc485039412"/>
      <w:bookmarkStart w:id="18" w:name="_Toc485049666"/>
      <w:bookmarkStart w:id="19" w:name="_Toc485418967"/>
      <w:bookmarkStart w:id="20" w:name="_Toc485328879"/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Issue 1 :</w:t>
      </w:r>
      <w:r>
        <w:t xml:space="preserve"> </w:t>
      </w: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What UE behavior is with option 2 when it moves to a cell not broadcasting RANAC</w:t>
      </w:r>
    </w:p>
    <w:p w:rsidR="00AE3282" w:rsidRDefault="00274E61">
      <w:pPr>
        <w:pStyle w:val="Proposal"/>
      </w:pPr>
      <w:r>
        <w:rPr>
          <w:rFonts w:hint="eastAsia"/>
        </w:rPr>
        <w:t>According</w:t>
      </w:r>
      <w:r>
        <w:t xml:space="preserve"> to RAN2#101 agreement, for a cell only one RANAC can be optionally broadcasted in SIB1. At the same time, an INACTIVE UE can reselect to a cell not broadcasting any RANAC. Based on th</w:t>
      </w:r>
      <w:r w:rsidR="00C87025">
        <w:t>is</w:t>
      </w:r>
      <w:r>
        <w:t xml:space="preserve"> observation, it may be unclear whether the UE has moved out of its configured RNA and should trigger RAN area update or not. For option 1 (i.e., list of cells) and option 3 (i.e. list of TAIs), there is no ambiguity because the RAN area update decision is based on comparison with the </w:t>
      </w:r>
      <w:proofErr w:type="spellStart"/>
      <w:r>
        <w:rPr>
          <w:iCs/>
        </w:rPr>
        <w:t>CellIdentity</w:t>
      </w:r>
      <w:proofErr w:type="spellEnd"/>
      <w:r>
        <w:t xml:space="preserve"> and TAC broadcasted in SIB1, and for a cell the </w:t>
      </w:r>
      <w:proofErr w:type="spellStart"/>
      <w:r>
        <w:rPr>
          <w:iCs/>
        </w:rPr>
        <w:t>CellIdentity</w:t>
      </w:r>
      <w:proofErr w:type="spellEnd"/>
      <w:r>
        <w:t xml:space="preserve"> and TAC are always there. However, for option 2 the RNA of the UE is configured with a list of RAN Area IDs. Each RAN Area ID is identified as TAC + RANAC. The RANAC not present in SIB1 by a cell can result in different understandings. </w:t>
      </w:r>
    </w:p>
    <w:p w:rsidR="00AE3282" w:rsidRDefault="00274E61">
      <w:pPr>
        <w:pStyle w:val="Proposal"/>
      </w:pPr>
      <w:r>
        <w:t xml:space="preserve">One interpretation is that the cell doesn’t have a valid RANAC or even the NW doesn’t deploy option 2. </w:t>
      </w:r>
      <w:proofErr w:type="gramStart"/>
      <w:r>
        <w:t>Thus</w:t>
      </w:r>
      <w:proofErr w:type="gramEnd"/>
      <w:r>
        <w:t xml:space="preserve"> all INACTIVE UEs with option 2 moves to the cell will consider the cell out of its configured RNA and trigger RAN area update accordingly. </w:t>
      </w:r>
    </w:p>
    <w:p w:rsidR="00AE3282" w:rsidRDefault="00274E61">
      <w:pPr>
        <w:pStyle w:val="Proposal"/>
      </w:pPr>
      <w:r>
        <w:t xml:space="preserve">Another possibility is that the cell does belong to one RANAC that is divided within </w:t>
      </w:r>
      <w:r>
        <w:rPr>
          <w:rFonts w:hint="eastAsia"/>
          <w:lang w:val="en-US"/>
        </w:rPr>
        <w:t>its</w:t>
      </w:r>
      <w:r>
        <w:t xml:space="preserve"> TAC but the RANAC is not being </w:t>
      </w:r>
      <w:r>
        <w:rPr>
          <w:rFonts w:hint="eastAsia"/>
        </w:rPr>
        <w:t>broadcast</w:t>
      </w:r>
      <w:proofErr w:type="spellStart"/>
      <w:r>
        <w:rPr>
          <w:rFonts w:hint="eastAsia"/>
          <w:lang w:val="en-US"/>
        </w:rPr>
        <w:t>ed</w:t>
      </w:r>
      <w:proofErr w:type="spellEnd"/>
      <w:r>
        <w:t xml:space="preserve"> by the cell for some case (e.g., broadcast channel overload). Hence, it is reasonable to assume that the cell can belong to any one of RANAC</w:t>
      </w:r>
      <w:r w:rsidR="00D35F80">
        <w:t>(s)</w:t>
      </w:r>
      <w:r>
        <w:t xml:space="preserve"> divided within the TAC in SIB1. In such case,</w:t>
      </w:r>
      <w:r>
        <w:rPr>
          <w:rFonts w:hint="eastAsia"/>
          <w:lang w:val="en-US"/>
        </w:rPr>
        <w:t xml:space="preserve"> there is no basis for UE to make comparison. T</w:t>
      </w:r>
      <w:r>
        <w:t xml:space="preserve">he UE </w:t>
      </w:r>
      <w:r>
        <w:rPr>
          <w:rFonts w:hint="eastAsia"/>
          <w:lang w:val="en-US"/>
        </w:rPr>
        <w:t xml:space="preserve">may assume that </w:t>
      </w:r>
      <w:r>
        <w:t xml:space="preserve">the cell </w:t>
      </w:r>
      <w:r>
        <w:rPr>
          <w:rFonts w:hint="eastAsia"/>
          <w:lang w:val="en-US"/>
        </w:rPr>
        <w:t xml:space="preserve">is </w:t>
      </w:r>
      <w:r>
        <w:t>within its configured RNA</w:t>
      </w:r>
      <w:r>
        <w:rPr>
          <w:rFonts w:hint="eastAsia"/>
          <w:lang w:val="en-US"/>
        </w:rPr>
        <w:t xml:space="preserve"> with a certain possibility</w:t>
      </w:r>
      <w:r>
        <w:t xml:space="preserve">. </w:t>
      </w:r>
      <w:r>
        <w:rPr>
          <w:rFonts w:hint="eastAsia"/>
          <w:lang w:val="en-US"/>
        </w:rPr>
        <w:t>For example, if the TAC of the configured RAN Area ID is the same as that in the SIB1</w:t>
      </w:r>
      <w:r>
        <w:t xml:space="preserve">. The second understanding has the benefit of less signalling overhead initiated by INACTIVE UE mobility. However, </w:t>
      </w:r>
      <w:r>
        <w:rPr>
          <w:rFonts w:hint="eastAsia"/>
          <w:lang w:val="en-US"/>
        </w:rPr>
        <w:t>it brings additional UE complexity</w:t>
      </w:r>
      <w:r w:rsidR="00747B91">
        <w:rPr>
          <w:lang w:val="en-US"/>
        </w:rPr>
        <w:t xml:space="preserve"> with different UE behaviors</w:t>
      </w:r>
      <w:r>
        <w:t xml:space="preserve">. Therefore, </w:t>
      </w:r>
      <w:r>
        <w:rPr>
          <w:rFonts w:hint="eastAsia"/>
          <w:lang w:val="en-US"/>
        </w:rPr>
        <w:t>the first understanding and corresponding UE behavior is preferred</w:t>
      </w:r>
      <w:r>
        <w:t>.</w:t>
      </w:r>
    </w:p>
    <w:p w:rsidR="00AE3282" w:rsidRDefault="00274E61">
      <w:pPr>
        <w:pStyle w:val="a7"/>
        <w:rPr>
          <w:b/>
        </w:rPr>
      </w:pPr>
      <w:bookmarkStart w:id="21" w:name="_Ref510710372"/>
      <w:r>
        <w:rPr>
          <w:b/>
        </w:rPr>
        <w:t xml:space="preserve">Proposal  </w:t>
      </w:r>
      <w:r>
        <w:rPr>
          <w:b/>
        </w:rPr>
        <w:fldChar w:fldCharType="begin"/>
      </w:r>
      <w:r>
        <w:rPr>
          <w:b/>
        </w:rPr>
        <w:instrText xml:space="preserve"> SEQ Proposal_ \* ARABIC </w:instrText>
      </w:r>
      <w:r>
        <w:rPr>
          <w:b/>
        </w:rPr>
        <w:fldChar w:fldCharType="separate"/>
      </w:r>
      <w:r w:rsidR="0018108F">
        <w:rPr>
          <w:b/>
          <w:noProof/>
        </w:rPr>
        <w:t>1</w:t>
      </w:r>
      <w:r>
        <w:rPr>
          <w:b/>
        </w:rPr>
        <w:fldChar w:fldCharType="end"/>
      </w:r>
      <w:r>
        <w:rPr>
          <w:b/>
        </w:rPr>
        <w:tab/>
      </w:r>
      <w:r>
        <w:rPr>
          <w:rFonts w:eastAsia="宋体" w:hint="eastAsia"/>
          <w:b/>
          <w:lang w:val="en-US" w:eastAsia="zh-CN"/>
        </w:rPr>
        <w:t xml:space="preserve">RAN2 to confirm that </w:t>
      </w:r>
      <w:r>
        <w:rPr>
          <w:b/>
        </w:rPr>
        <w:t xml:space="preserve">INACTIVE UE configured with option 2 (list of RAN Area IDs) </w:t>
      </w:r>
      <w:r>
        <w:rPr>
          <w:rFonts w:eastAsia="宋体" w:hint="eastAsia"/>
          <w:b/>
          <w:lang w:val="en-US" w:eastAsia="zh-CN"/>
        </w:rPr>
        <w:t xml:space="preserve">will </w:t>
      </w:r>
      <w:r>
        <w:rPr>
          <w:b/>
        </w:rPr>
        <w:t xml:space="preserve">consider the cell not broadcasting RANAC in SIB1 out of its RNA and trigger RAN Area </w:t>
      </w:r>
      <w:proofErr w:type="spellStart"/>
      <w:r>
        <w:rPr>
          <w:b/>
        </w:rPr>
        <w:t>Updat</w:t>
      </w:r>
      <w:proofErr w:type="spellEnd"/>
      <w:r>
        <w:rPr>
          <w:rFonts w:eastAsia="宋体" w:hint="eastAsia"/>
          <w:b/>
          <w:lang w:val="en-US" w:eastAsia="zh-CN"/>
        </w:rPr>
        <w:t>e.</w:t>
      </w:r>
      <w:bookmarkEnd w:id="21"/>
      <w:r>
        <w:rPr>
          <w:b/>
        </w:rPr>
        <w:t xml:space="preserve"> </w:t>
      </w:r>
    </w:p>
    <w:p w:rsidR="00AE3282" w:rsidRDefault="00AE3282">
      <w:pPr>
        <w:pStyle w:val="Proposal"/>
        <w:rPr>
          <w:szCs w:val="24"/>
        </w:rPr>
      </w:pPr>
    </w:p>
    <w:p w:rsidR="00AE3282" w:rsidRDefault="00274E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Issue 2 :</w:t>
      </w:r>
      <w:r>
        <w:t xml:space="preserve"> </w:t>
      </w: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How ASN.1 guarantees that “For a UE, only one option is configured at a time (no mixing of options).”</w:t>
      </w:r>
    </w:p>
    <w:p w:rsidR="00AE3282" w:rsidRDefault="00274E61" w:rsidP="00BA5C70">
      <w:pPr>
        <w:pStyle w:val="Proposal"/>
      </w:pPr>
      <w:r>
        <w:rPr>
          <w:bCs/>
          <w:lang w:val="fr-FR"/>
        </w:rPr>
        <w:t>It is RAN2 understanding that for a UE only one option is configured at a time with no mixing of opti</w:t>
      </w:r>
      <w:r w:rsidR="00FD2859">
        <w:rPr>
          <w:bCs/>
          <w:lang w:val="fr-FR"/>
        </w:rPr>
        <w:t>o</w:t>
      </w:r>
      <w:r>
        <w:rPr>
          <w:bCs/>
          <w:lang w:val="fr-FR"/>
        </w:rPr>
        <w:t>ns</w:t>
      </w:r>
      <w:r w:rsidR="003E637F">
        <w:rPr>
          <w:bCs/>
          <w:lang w:val="fr-FR"/>
        </w:rPr>
        <w:t xml:space="preserve">, </w:t>
      </w:r>
      <w:r w:rsidR="0099686B">
        <w:rPr>
          <w:bCs/>
          <w:lang w:val="fr-FR"/>
        </w:rPr>
        <w:t xml:space="preserve">as approved in the </w:t>
      </w:r>
      <w:r w:rsidR="0099686B" w:rsidRPr="0099686B">
        <w:rPr>
          <w:bCs/>
          <w:lang w:val="fr-FR"/>
        </w:rPr>
        <w:t>reply LS to RAN3</w:t>
      </w:r>
      <w:r>
        <w:rPr>
          <w:bCs/>
          <w:lang w:val="fr-FR"/>
        </w:rPr>
        <w:t xml:space="preserve">. However, </w:t>
      </w:r>
      <w:r w:rsidR="000720FD">
        <w:rPr>
          <w:bCs/>
          <w:lang w:val="fr-FR"/>
        </w:rPr>
        <w:t xml:space="preserve">according to the </w:t>
      </w:r>
      <w:r w:rsidR="000720FD">
        <w:rPr>
          <w:bCs/>
          <w:lang w:val="fr-FR"/>
        </w:rPr>
        <w:t>agreed baseline ASN.1</w:t>
      </w:r>
      <w:r w:rsidR="000720FD">
        <w:rPr>
          <w:bCs/>
          <w:lang w:val="fr-FR"/>
        </w:rPr>
        <w:t xml:space="preserve">, </w:t>
      </w:r>
      <w:r>
        <w:rPr>
          <w:bCs/>
          <w:lang w:val="fr-FR"/>
        </w:rPr>
        <w:t xml:space="preserve">mixing of option 2 and option 3 for one UE’s RNA configuration can happen </w:t>
      </w:r>
      <w:r w:rsidR="00BB2AB8">
        <w:rPr>
          <w:bCs/>
          <w:lang w:val="fr-FR"/>
        </w:rPr>
        <w:t>since</w:t>
      </w:r>
      <w:r w:rsidR="00AD1DE7">
        <w:rPr>
          <w:bCs/>
          <w:lang w:val="fr-FR"/>
        </w:rPr>
        <w:t xml:space="preserve"> </w:t>
      </w:r>
      <w:r w:rsidR="00056B81">
        <w:rPr>
          <w:bCs/>
          <w:lang w:val="fr-FR"/>
        </w:rPr>
        <w:t xml:space="preserve">the </w:t>
      </w:r>
      <w:r w:rsidR="00056B81" w:rsidRPr="00010B73">
        <w:rPr>
          <w:bCs/>
          <w:lang w:val="fr-FR"/>
        </w:rPr>
        <w:t>ran-AreaCodeList</w:t>
      </w:r>
      <w:r w:rsidR="00056B81">
        <w:rPr>
          <w:bCs/>
          <w:lang w:val="fr-FR"/>
        </w:rPr>
        <w:t xml:space="preserve"> is optional</w:t>
      </w:r>
      <w:r w:rsidR="00C72225">
        <w:rPr>
          <w:bCs/>
          <w:lang w:val="fr-FR"/>
        </w:rPr>
        <w:t>ly signalled</w:t>
      </w:r>
      <w:r w:rsidR="00056B81">
        <w:rPr>
          <w:bCs/>
          <w:lang w:val="fr-FR"/>
        </w:rPr>
        <w:t xml:space="preserve"> </w:t>
      </w:r>
      <w:r w:rsidR="007723B4">
        <w:rPr>
          <w:bCs/>
          <w:lang w:val="fr-FR"/>
        </w:rPr>
        <w:t>per TAC</w:t>
      </w:r>
      <w:r w:rsidR="00666AC1">
        <w:rPr>
          <w:bCs/>
          <w:lang w:val="fr-FR"/>
        </w:rPr>
        <w:t xml:space="preserve"> (highlighted</w:t>
      </w:r>
      <w:r w:rsidR="00BB2AB8">
        <w:rPr>
          <w:bCs/>
          <w:lang w:val="fr-FR"/>
        </w:rPr>
        <w:t xml:space="preserve"> </w:t>
      </w:r>
      <w:r w:rsidR="00666AC1">
        <w:rPr>
          <w:bCs/>
          <w:lang w:val="fr-FR"/>
        </w:rPr>
        <w:t>in green</w:t>
      </w:r>
      <w:r w:rsidR="00666AC1">
        <w:rPr>
          <w:bCs/>
          <w:lang w:val="fr-FR"/>
        </w:rPr>
        <w:t xml:space="preserve"> as </w:t>
      </w:r>
      <w:r w:rsidR="0049440F">
        <w:rPr>
          <w:bCs/>
          <w:lang w:val="fr-FR"/>
        </w:rPr>
        <w:t xml:space="preserve">shown </w:t>
      </w:r>
      <w:r w:rsidR="00666AC1">
        <w:rPr>
          <w:bCs/>
          <w:lang w:val="fr-FR"/>
        </w:rPr>
        <w:t>below</w:t>
      </w:r>
      <w:r w:rsidR="00666AC1">
        <w:rPr>
          <w:bCs/>
          <w:lang w:val="fr-FR"/>
        </w:rPr>
        <w:t>)</w:t>
      </w:r>
      <w:r w:rsidR="00AD1DE7">
        <w:rPr>
          <w:bCs/>
          <w:lang w:val="fr-FR"/>
        </w:rPr>
        <w:t>.</w:t>
      </w:r>
      <w:r>
        <w:rPr>
          <w:bCs/>
          <w:lang w:val="fr-FR"/>
        </w:rPr>
        <w:t xml:space="preserve"> </w:t>
      </w:r>
    </w:p>
    <w:p w:rsidR="00AE3282" w:rsidRDefault="00274E61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>RAN-</w:t>
      </w:r>
      <w:proofErr w:type="spellStart"/>
      <w:r>
        <w:rPr>
          <w:color w:val="000000"/>
        </w:rPr>
        <w:t>NotificationAreaInfo</w:t>
      </w:r>
      <w:proofErr w:type="spellEnd"/>
      <w:r>
        <w:rPr>
          <w:color w:val="000000"/>
        </w:rPr>
        <w:tab/>
      </w:r>
      <w:proofErr w:type="gramStart"/>
      <w:r>
        <w:rPr>
          <w:color w:val="000000"/>
        </w:rPr>
        <w:tab/>
        <w:t>::</w:t>
      </w:r>
      <w:proofErr w:type="gramEnd"/>
      <w:r>
        <w:rPr>
          <w:color w:val="000000"/>
        </w:rPr>
        <w:t>=  CHOICE {</w:t>
      </w:r>
    </w:p>
    <w:p w:rsidR="00AE3282" w:rsidRDefault="00274E61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808080"/>
        </w:rPr>
        <w:t>-- Option 1</w:t>
      </w:r>
    </w:p>
    <w:p w:rsidR="00AE3282" w:rsidRDefault="00274E61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proofErr w:type="spellStart"/>
      <w:r>
        <w:rPr>
          <w:color w:val="000000"/>
        </w:rPr>
        <w:t>cellList</w:t>
      </w:r>
      <w:proofErr w:type="spellEnd"/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SEQUENCE (SIZE (</w:t>
      </w:r>
      <w:proofErr w:type="gramStart"/>
      <w:r>
        <w:rPr>
          <w:color w:val="000000"/>
        </w:rPr>
        <w:t>1..</w:t>
      </w:r>
      <w:proofErr w:type="gramEnd"/>
      <w:r>
        <w:rPr>
          <w:color w:val="FF0000"/>
          <w:highlight w:val="yellow"/>
        </w:rPr>
        <w:t>FFS</w:t>
      </w:r>
      <w:r>
        <w:rPr>
          <w:color w:val="000000"/>
        </w:rPr>
        <w:t xml:space="preserve">)) OF </w:t>
      </w:r>
      <w:proofErr w:type="spellStart"/>
      <w:r>
        <w:t>CellGlobalIdNR</w:t>
      </w:r>
      <w:proofErr w:type="spellEnd"/>
      <w:r>
        <w:rPr>
          <w:color w:val="000000"/>
        </w:rPr>
        <w:t>,</w:t>
      </w:r>
      <w:r>
        <w:rPr>
          <w:color w:val="000000"/>
        </w:rPr>
        <w:tab/>
      </w:r>
    </w:p>
    <w:p w:rsidR="00AE3282" w:rsidRDefault="00274E61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808080"/>
        </w:rPr>
        <w:t>-- Option 2 and 3</w:t>
      </w:r>
    </w:p>
    <w:p w:rsidR="00AE3282" w:rsidRDefault="00274E61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ran-</w:t>
      </w:r>
      <w:proofErr w:type="spellStart"/>
      <w:r>
        <w:rPr>
          <w:color w:val="000000"/>
        </w:rPr>
        <w:t>AreaConfigList</w:t>
      </w:r>
      <w:proofErr w:type="spellEnd"/>
      <w:r>
        <w:rPr>
          <w:color w:val="000000"/>
        </w:rPr>
        <w:tab/>
      </w:r>
      <w:r>
        <w:rPr>
          <w:color w:val="000000"/>
        </w:rPr>
        <w:tab/>
        <w:t>RAN-</w:t>
      </w:r>
      <w:proofErr w:type="spellStart"/>
      <w:r>
        <w:rPr>
          <w:color w:val="000000"/>
        </w:rPr>
        <w:t>AreaConfigList</w:t>
      </w:r>
      <w:proofErr w:type="spellEnd"/>
      <w:r>
        <w:rPr>
          <w:color w:val="000000"/>
        </w:rPr>
        <w:t>,</w:t>
      </w:r>
    </w:p>
    <w:p w:rsidR="00AE3282" w:rsidRDefault="00274E61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>}</w:t>
      </w:r>
    </w:p>
    <w:p w:rsidR="00AE3282" w:rsidRDefault="00274E61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 xml:space="preserve"> </w:t>
      </w:r>
    </w:p>
    <w:p w:rsidR="00AE3282" w:rsidRDefault="00274E61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>RAN-</w:t>
      </w:r>
      <w:proofErr w:type="spellStart"/>
      <w:r>
        <w:rPr>
          <w:color w:val="000000"/>
        </w:rPr>
        <w:t>AreaConfigList</w:t>
      </w:r>
      <w:proofErr w:type="spellEnd"/>
      <w:proofErr w:type="gramStart"/>
      <w:r>
        <w:rPr>
          <w:color w:val="000000"/>
        </w:rPr>
        <w:tab/>
      </w:r>
      <w:r>
        <w:t>::</w:t>
      </w:r>
      <w:proofErr w:type="gramEnd"/>
      <w:r>
        <w:t>=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SEQUENCE (SIZE (1..</w:t>
      </w:r>
      <w:r>
        <w:rPr>
          <w:color w:val="FF0000"/>
          <w:highlight w:val="yellow"/>
        </w:rPr>
        <w:t>FFS</w:t>
      </w:r>
      <w:r>
        <w:rPr>
          <w:color w:val="000000"/>
        </w:rPr>
        <w:t>)) OF RAN-</w:t>
      </w:r>
      <w:proofErr w:type="spellStart"/>
      <w:r>
        <w:rPr>
          <w:color w:val="000000"/>
        </w:rPr>
        <w:t>AreaConfig</w:t>
      </w:r>
      <w:proofErr w:type="spellEnd"/>
    </w:p>
    <w:p w:rsidR="00AE3282" w:rsidRDefault="00274E61">
      <w:pPr>
        <w:pStyle w:val="PL"/>
        <w:shd w:val="clear" w:color="auto" w:fill="E6E6E6"/>
        <w:rPr>
          <w:color w:val="000000"/>
        </w:rPr>
      </w:pPr>
      <w:r>
        <w:rPr>
          <w:color w:val="000000"/>
        </w:rPr>
        <w:t xml:space="preserve"> </w:t>
      </w:r>
    </w:p>
    <w:p w:rsidR="00AE3282" w:rsidRDefault="00274E61">
      <w:pPr>
        <w:pStyle w:val="PL"/>
        <w:shd w:val="clear" w:color="auto" w:fill="E6E6E6"/>
      </w:pPr>
      <w:r>
        <w:rPr>
          <w:color w:val="000000"/>
        </w:rPr>
        <w:t>RAN-</w:t>
      </w:r>
      <w:proofErr w:type="spellStart"/>
      <w:r>
        <w:rPr>
          <w:color w:val="000000"/>
        </w:rPr>
        <w:t>AreaConfig</w:t>
      </w:r>
      <w:proofErr w:type="spellEnd"/>
      <w:proofErr w:type="gramStart"/>
      <w:r>
        <w:rPr>
          <w:color w:val="000000"/>
        </w:rPr>
        <w:tab/>
      </w:r>
      <w:r>
        <w:t>::</w:t>
      </w:r>
      <w:proofErr w:type="gramEnd"/>
      <w:r>
        <w:t>=</w:t>
      </w:r>
      <w:r>
        <w:tab/>
        <w:t>SEQUENCE {</w:t>
      </w:r>
    </w:p>
    <w:p w:rsidR="00AE3282" w:rsidRDefault="00274E61">
      <w:pPr>
        <w:pStyle w:val="PL"/>
        <w:shd w:val="clear" w:color="auto" w:fill="E6E6E6"/>
      </w:pPr>
      <w:r>
        <w:tab/>
      </w:r>
      <w:proofErr w:type="spellStart"/>
      <w:r>
        <w:t>trackingAreaCode</w:t>
      </w:r>
      <w:proofErr w:type="spellEnd"/>
      <w:r>
        <w:tab/>
      </w:r>
      <w:r>
        <w:tab/>
      </w:r>
      <w:r>
        <w:tab/>
      </w:r>
      <w:proofErr w:type="spellStart"/>
      <w:r>
        <w:t>TrackingAreaCode</w:t>
      </w:r>
      <w:proofErr w:type="spellEnd"/>
      <w:r>
        <w:tab/>
      </w:r>
      <w:r>
        <w:tab/>
        <w:t xml:space="preserve"> </w:t>
      </w:r>
    </w:p>
    <w:p w:rsidR="00AE3282" w:rsidRPr="002C093F" w:rsidRDefault="00274E61">
      <w:pPr>
        <w:pStyle w:val="PL"/>
        <w:shd w:val="clear" w:color="auto" w:fill="E6E6E6"/>
        <w:rPr>
          <w:rFonts w:eastAsiaTheme="minorEastAsia"/>
        </w:rPr>
      </w:pPr>
      <w:r>
        <w:rPr>
          <w:rFonts w:eastAsiaTheme="minorEastAsia"/>
        </w:rPr>
        <w:lastRenderedPageBreak/>
        <w:tab/>
      </w:r>
      <w:r w:rsidRPr="002C093F">
        <w:rPr>
          <w:rFonts w:eastAsiaTheme="minorEastAsia"/>
        </w:rPr>
        <w:t>-- ran-</w:t>
      </w:r>
      <w:proofErr w:type="spellStart"/>
      <w:r w:rsidRPr="002C093F">
        <w:rPr>
          <w:rFonts w:eastAsiaTheme="minorEastAsia"/>
        </w:rPr>
        <w:t>AreaCodeList</w:t>
      </w:r>
      <w:proofErr w:type="spellEnd"/>
      <w:r w:rsidRPr="002C093F">
        <w:rPr>
          <w:rFonts w:eastAsiaTheme="minorEastAsia"/>
        </w:rPr>
        <w:t xml:space="preserve"> is present for option 3</w:t>
      </w:r>
    </w:p>
    <w:p w:rsidR="00AE3282" w:rsidRDefault="00274E61">
      <w:pPr>
        <w:pStyle w:val="PL"/>
        <w:shd w:val="clear" w:color="auto" w:fill="E6E6E6"/>
        <w:rPr>
          <w:rFonts w:eastAsiaTheme="minorEastAsia"/>
        </w:rPr>
      </w:pPr>
      <w:r>
        <w:rPr>
          <w:rFonts w:eastAsiaTheme="minorEastAsia"/>
        </w:rPr>
        <w:tab/>
      </w:r>
      <w:r w:rsidRPr="002C093F">
        <w:rPr>
          <w:rFonts w:eastAsiaTheme="minorEastAsia"/>
          <w:highlight w:val="green"/>
        </w:rPr>
        <w:t>ran-</w:t>
      </w:r>
      <w:proofErr w:type="spellStart"/>
      <w:r w:rsidRPr="002C093F">
        <w:rPr>
          <w:rFonts w:eastAsiaTheme="minorEastAsia"/>
          <w:highlight w:val="green"/>
        </w:rPr>
        <w:t>AreaCodeList</w:t>
      </w:r>
      <w:proofErr w:type="spellEnd"/>
      <w:r w:rsidRPr="002C093F">
        <w:rPr>
          <w:rFonts w:eastAsiaTheme="minorEastAsia"/>
          <w:highlight w:val="green"/>
        </w:rPr>
        <w:tab/>
      </w:r>
      <w:r w:rsidRPr="002C093F">
        <w:rPr>
          <w:rFonts w:eastAsiaTheme="minorEastAsia"/>
          <w:highlight w:val="green"/>
        </w:rPr>
        <w:tab/>
      </w:r>
      <w:r w:rsidRPr="002C093F">
        <w:rPr>
          <w:rFonts w:eastAsiaTheme="minorEastAsia"/>
          <w:highlight w:val="green"/>
        </w:rPr>
        <w:tab/>
        <w:t>SEQUENCE (SIZE (</w:t>
      </w:r>
      <w:proofErr w:type="gramStart"/>
      <w:r w:rsidRPr="002C093F">
        <w:rPr>
          <w:rFonts w:eastAsiaTheme="minorEastAsia"/>
          <w:highlight w:val="green"/>
        </w:rPr>
        <w:t>1..</w:t>
      </w:r>
      <w:proofErr w:type="gramEnd"/>
      <w:r w:rsidRPr="002C093F">
        <w:rPr>
          <w:rFonts w:eastAsiaTheme="minorEastAsia"/>
          <w:highlight w:val="green"/>
        </w:rPr>
        <w:t>FFS)) OF</w:t>
      </w:r>
      <w:r w:rsidRPr="002C093F">
        <w:rPr>
          <w:rFonts w:eastAsiaTheme="minorEastAsia"/>
          <w:highlight w:val="green"/>
        </w:rPr>
        <w:tab/>
        <w:t>RAN-</w:t>
      </w:r>
      <w:proofErr w:type="spellStart"/>
      <w:r w:rsidRPr="002C093F">
        <w:rPr>
          <w:rFonts w:eastAsiaTheme="minorEastAsia"/>
          <w:highlight w:val="green"/>
        </w:rPr>
        <w:t>AreaCode</w:t>
      </w:r>
      <w:proofErr w:type="spellEnd"/>
      <w:r w:rsidRPr="002C093F">
        <w:rPr>
          <w:rFonts w:eastAsiaTheme="minorEastAsia"/>
          <w:highlight w:val="green"/>
        </w:rPr>
        <w:tab/>
      </w:r>
      <w:r w:rsidRPr="002C093F">
        <w:rPr>
          <w:rFonts w:eastAsiaTheme="minorEastAsia"/>
          <w:highlight w:val="green"/>
        </w:rPr>
        <w:tab/>
        <w:t>OPTIONAL,</w:t>
      </w:r>
      <w:r>
        <w:rPr>
          <w:rFonts w:eastAsiaTheme="minorEastAsia"/>
        </w:rPr>
        <w:tab/>
      </w:r>
    </w:p>
    <w:p w:rsidR="00AE3282" w:rsidRDefault="00AE3282">
      <w:pPr>
        <w:pStyle w:val="PL"/>
        <w:shd w:val="clear" w:color="auto" w:fill="E6E6E6"/>
      </w:pPr>
    </w:p>
    <w:p w:rsidR="00AE3282" w:rsidRDefault="00274E61">
      <w:pPr>
        <w:pStyle w:val="PL"/>
        <w:shd w:val="clear" w:color="auto" w:fill="E6E6E6"/>
      </w:pPr>
      <w:r>
        <w:t>}</w:t>
      </w:r>
    </w:p>
    <w:p w:rsidR="00AE3282" w:rsidRDefault="00AE3282">
      <w:pPr>
        <w:pStyle w:val="PL"/>
        <w:shd w:val="clear" w:color="auto" w:fill="E6E6E6"/>
        <w:rPr>
          <w:rFonts w:eastAsiaTheme="minorEastAsia"/>
        </w:rPr>
      </w:pPr>
    </w:p>
    <w:p w:rsidR="00AE3282" w:rsidRDefault="00AE3282">
      <w:pPr>
        <w:pStyle w:val="PL"/>
        <w:shd w:val="clear" w:color="auto" w:fill="E6E6E6"/>
      </w:pPr>
    </w:p>
    <w:p w:rsidR="00AE3282" w:rsidRDefault="00274E61">
      <w:pPr>
        <w:pStyle w:val="PL"/>
        <w:shd w:val="clear" w:color="auto" w:fill="E6E6E6"/>
        <w:rPr>
          <w:color w:val="000000"/>
        </w:rPr>
      </w:pPr>
      <w:r>
        <w:t>RAN-</w:t>
      </w:r>
      <w:proofErr w:type="spellStart"/>
      <w:r>
        <w:t>AreaCode</w:t>
      </w:r>
      <w:proofErr w:type="spellEnd"/>
      <w:proofErr w:type="gramStart"/>
      <w:r>
        <w:rPr>
          <w:color w:val="000000"/>
        </w:rPr>
        <w:tab/>
      </w:r>
      <w:r>
        <w:t>::</w:t>
      </w:r>
      <w:proofErr w:type="gramEnd"/>
      <w:r>
        <w:t>=</w:t>
      </w:r>
      <w:r>
        <w:tab/>
      </w:r>
      <w:r>
        <w:tab/>
      </w:r>
      <w:r>
        <w:tab/>
      </w:r>
      <w:r>
        <w:tab/>
        <w:t>BIT STRING (SIZE (</w:t>
      </w:r>
      <w:r>
        <w:rPr>
          <w:color w:val="FF0000"/>
          <w:highlight w:val="yellow"/>
        </w:rPr>
        <w:t>FFS</w:t>
      </w:r>
      <w:r>
        <w:t>))</w:t>
      </w:r>
      <w:r>
        <w:tab/>
        <w:t>--bit string or integer can be discussed;</w:t>
      </w:r>
    </w:p>
    <w:p w:rsidR="008941A2" w:rsidRDefault="008941A2">
      <w:pPr>
        <w:pStyle w:val="Proposal"/>
        <w:rPr>
          <w:bCs/>
          <w:lang w:val="fr-FR"/>
        </w:rPr>
      </w:pPr>
    </w:p>
    <w:p w:rsidR="00E36C98" w:rsidRPr="004F21A8" w:rsidRDefault="00E36C98">
      <w:pPr>
        <w:pStyle w:val="Proposal"/>
        <w:rPr>
          <w:rFonts w:hint="eastAsia"/>
        </w:rPr>
      </w:pPr>
      <w:r>
        <w:rPr>
          <w:bCs/>
          <w:lang w:val="fr-FR"/>
        </w:rPr>
        <w:t xml:space="preserve">Regarding how to solve the potential issue of mixing different RNA configuration options, there can be two ways. One is relying on clarification </w:t>
      </w:r>
      <w:r w:rsidR="00D9755B">
        <w:rPr>
          <w:bCs/>
          <w:lang w:val="fr-FR"/>
        </w:rPr>
        <w:t>of</w:t>
      </w:r>
      <w:r>
        <w:rPr>
          <w:bCs/>
          <w:lang w:val="fr-FR"/>
        </w:rPr>
        <w:t xml:space="preserve"> the relevant filed description without ASN.1 change. The other is to address the issue by making signaling structure </w:t>
      </w:r>
      <w:r w:rsidR="00D9755B">
        <w:rPr>
          <w:bCs/>
          <w:lang w:val="fr-FR"/>
        </w:rPr>
        <w:t xml:space="preserve">more </w:t>
      </w:r>
      <w:r>
        <w:rPr>
          <w:bCs/>
          <w:lang w:val="fr-FR"/>
        </w:rPr>
        <w:t xml:space="preserve">clear. For example, seperate option 2 and option 3 in the choice structure and define a new IE for </w:t>
      </w:r>
      <w:proofErr w:type="spellStart"/>
      <w:r>
        <w:t>trackingAreaCodeList</w:t>
      </w:r>
      <w:proofErr w:type="spellEnd"/>
      <w:r>
        <w:t xml:space="preserve"> (i.e., option 3)</w:t>
      </w:r>
      <w:r>
        <w:rPr>
          <w:bCs/>
          <w:lang w:val="fr-FR"/>
        </w:rPr>
        <w:t>. For simplicity, we suggest to keep current ASN.1 as it is and add description fo</w:t>
      </w:r>
      <w:r w:rsidRPr="00A826BD">
        <w:rPr>
          <w:bCs/>
          <w:lang w:val="fr-FR"/>
        </w:rPr>
        <w:t xml:space="preserve">r </w:t>
      </w:r>
      <w:r w:rsidRPr="00A826BD">
        <w:t>ran-</w:t>
      </w:r>
      <w:proofErr w:type="spellStart"/>
      <w:r w:rsidRPr="00A826BD">
        <w:t>AreaCodeList</w:t>
      </w:r>
      <w:proofErr w:type="spellEnd"/>
      <w:r w:rsidRPr="00A826BD">
        <w:t xml:space="preserve"> to avoid</w:t>
      </w:r>
      <w:r>
        <w:rPr>
          <w:bCs/>
          <w:lang w:val="fr-FR"/>
        </w:rPr>
        <w:t xml:space="preserve"> the signaling issue.</w:t>
      </w:r>
    </w:p>
    <w:p w:rsidR="00AE3282" w:rsidRDefault="00274E61" w:rsidP="00BC3780">
      <w:pPr>
        <w:pStyle w:val="a7"/>
        <w:jc w:val="both"/>
        <w:rPr>
          <w:b/>
        </w:rPr>
      </w:pPr>
      <w:bookmarkStart w:id="22" w:name="_Ref510710374"/>
      <w:r>
        <w:rPr>
          <w:b/>
        </w:rPr>
        <w:t xml:space="preserve">Proposal  </w:t>
      </w:r>
      <w:r>
        <w:rPr>
          <w:b/>
        </w:rPr>
        <w:fldChar w:fldCharType="begin"/>
      </w:r>
      <w:r>
        <w:rPr>
          <w:b/>
        </w:rPr>
        <w:instrText xml:space="preserve"> SEQ Proposal_ \* ARABIC </w:instrText>
      </w:r>
      <w:r>
        <w:rPr>
          <w:b/>
        </w:rPr>
        <w:fldChar w:fldCharType="separate"/>
      </w:r>
      <w:r w:rsidR="0018108F">
        <w:rPr>
          <w:b/>
          <w:noProof/>
        </w:rPr>
        <w:t>2</w:t>
      </w:r>
      <w:r>
        <w:rPr>
          <w:b/>
        </w:rPr>
        <w:fldChar w:fldCharType="end"/>
      </w:r>
      <w:r>
        <w:rPr>
          <w:b/>
        </w:rPr>
        <w:tab/>
      </w:r>
      <w:r w:rsidR="00FF104D">
        <w:rPr>
          <w:b/>
        </w:rPr>
        <w:t xml:space="preserve">To </w:t>
      </w:r>
      <w:r w:rsidR="00104B87">
        <w:rPr>
          <w:b/>
        </w:rPr>
        <w:t>r</w:t>
      </w:r>
      <w:r w:rsidR="00FF104D">
        <w:rPr>
          <w:b/>
        </w:rPr>
        <w:t>esolve</w:t>
      </w:r>
      <w:r w:rsidR="00FF104D">
        <w:rPr>
          <w:b/>
        </w:rPr>
        <w:t xml:space="preserve"> </w:t>
      </w:r>
      <w:r w:rsidR="0077414F">
        <w:rPr>
          <w:b/>
        </w:rPr>
        <w:t xml:space="preserve">the </w:t>
      </w:r>
      <w:r w:rsidR="00FF104D">
        <w:rPr>
          <w:b/>
        </w:rPr>
        <w:t>i</w:t>
      </w:r>
      <w:r w:rsidR="007F652D" w:rsidRPr="007F652D">
        <w:rPr>
          <w:b/>
        </w:rPr>
        <w:t>ssue of mixing different RNA configuration</w:t>
      </w:r>
      <w:r w:rsidR="00D32CEC">
        <w:rPr>
          <w:b/>
        </w:rPr>
        <w:t xml:space="preserve"> options</w:t>
      </w:r>
      <w:r w:rsidR="0028454B">
        <w:rPr>
          <w:b/>
        </w:rPr>
        <w:t xml:space="preserve"> by</w:t>
      </w:r>
      <w:r w:rsidR="007F652D" w:rsidRPr="007F652D">
        <w:rPr>
          <w:b/>
        </w:rPr>
        <w:t xml:space="preserve"> </w:t>
      </w:r>
      <w:r w:rsidR="00104B87">
        <w:rPr>
          <w:b/>
        </w:rPr>
        <w:t>a</w:t>
      </w:r>
      <w:r w:rsidR="00144179">
        <w:rPr>
          <w:b/>
        </w:rPr>
        <w:t>dd</w:t>
      </w:r>
      <w:r w:rsidR="0028454B">
        <w:rPr>
          <w:b/>
        </w:rPr>
        <w:t>ing</w:t>
      </w:r>
      <w:r w:rsidR="00144179">
        <w:rPr>
          <w:b/>
        </w:rPr>
        <w:t xml:space="preserve"> filed description for </w:t>
      </w:r>
      <w:r w:rsidR="000D7FAA" w:rsidRPr="000D7FAA">
        <w:rPr>
          <w:b/>
        </w:rPr>
        <w:t>ran-</w:t>
      </w:r>
      <w:proofErr w:type="spellStart"/>
      <w:r w:rsidR="000D7FAA" w:rsidRPr="000D7FAA">
        <w:rPr>
          <w:b/>
        </w:rPr>
        <w:t>AreaCodeList</w:t>
      </w:r>
      <w:proofErr w:type="spellEnd"/>
      <w:r w:rsidR="000D7FAA" w:rsidRPr="000D7FAA">
        <w:rPr>
          <w:b/>
        </w:rPr>
        <w:t xml:space="preserve"> </w:t>
      </w:r>
      <w:r w:rsidR="00455365">
        <w:rPr>
          <w:b/>
        </w:rPr>
        <w:t>as “</w:t>
      </w:r>
      <w:r w:rsidR="00455365" w:rsidRPr="000D7FAA">
        <w:rPr>
          <w:b/>
        </w:rPr>
        <w:t>ran-</w:t>
      </w:r>
      <w:proofErr w:type="spellStart"/>
      <w:r w:rsidR="00455365" w:rsidRPr="000D7FAA">
        <w:rPr>
          <w:b/>
        </w:rPr>
        <w:t>AreaCodeList</w:t>
      </w:r>
      <w:proofErr w:type="spellEnd"/>
      <w:r w:rsidR="00455365" w:rsidRPr="00455365">
        <w:rPr>
          <w:b/>
        </w:rPr>
        <w:t xml:space="preserve"> is mandatory present if RNA configuration is implemented by list of RAN Area IDs</w:t>
      </w:r>
      <w:r w:rsidR="00682536">
        <w:rPr>
          <w:b/>
        </w:rPr>
        <w:t xml:space="preserve">, </w:t>
      </w:r>
      <w:r w:rsidR="00455365" w:rsidRPr="00455365">
        <w:rPr>
          <w:b/>
        </w:rPr>
        <w:t>otherwise it is not present</w:t>
      </w:r>
      <w:r w:rsidR="00455365">
        <w:rPr>
          <w:b/>
        </w:rPr>
        <w:t>”</w:t>
      </w:r>
      <w:r>
        <w:rPr>
          <w:b/>
        </w:rPr>
        <w:t>.</w:t>
      </w:r>
      <w:bookmarkEnd w:id="22"/>
      <w:r>
        <w:rPr>
          <w:b/>
        </w:rPr>
        <w:t xml:space="preserve"> </w:t>
      </w:r>
    </w:p>
    <w:p w:rsidR="00AE3282" w:rsidRDefault="00AE3282">
      <w:pPr>
        <w:pStyle w:val="Proposal"/>
        <w:rPr>
          <w:bCs/>
          <w:lang w:val="fr-FR"/>
        </w:rPr>
      </w:pPr>
    </w:p>
    <w:p w:rsidR="00AE3282" w:rsidRDefault="00274E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Issue 3 :</w:t>
      </w:r>
      <w:r>
        <w:t xml:space="preserve"> </w:t>
      </w: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FFS</w:t>
      </w:r>
      <w:r w:rsidR="003222F2">
        <w:rPr>
          <w:rFonts w:cs="Times New Roman"/>
          <w:b w:val="0"/>
          <w:bCs w:val="0"/>
          <w:kern w:val="0"/>
          <w:sz w:val="36"/>
          <w:szCs w:val="20"/>
          <w:lang w:val="fr-FR"/>
        </w:rPr>
        <w:t xml:space="preserve"> bit string or integer for RANAC</w:t>
      </w: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 xml:space="preserve"> </w:t>
      </w:r>
    </w:p>
    <w:p w:rsidR="00AE3282" w:rsidRDefault="00274E61">
      <w:pPr>
        <w:pStyle w:val="Proposal"/>
        <w:rPr>
          <w:bCs/>
          <w:lang w:val="fr-FR"/>
        </w:rPr>
      </w:pPr>
      <w:r>
        <w:rPr>
          <w:rFonts w:hint="eastAsia"/>
          <w:bCs/>
          <w:lang w:val="en-US"/>
        </w:rPr>
        <w:t xml:space="preserve">There is a </w:t>
      </w:r>
      <w:r>
        <w:rPr>
          <w:bCs/>
          <w:lang w:val="fr-FR"/>
        </w:rPr>
        <w:t xml:space="preserve">FFS </w:t>
      </w:r>
      <w:r>
        <w:rPr>
          <w:rFonts w:hint="eastAsia"/>
          <w:bCs/>
          <w:lang w:val="en-US"/>
        </w:rPr>
        <w:t xml:space="preserve">for discussion </w:t>
      </w:r>
      <w:r>
        <w:rPr>
          <w:bCs/>
          <w:lang w:val="fr-FR"/>
        </w:rPr>
        <w:t>on bit string or integer for RANAC</w:t>
      </w:r>
      <w:r w:rsidR="001F56AB" w:rsidRPr="001F56AB">
        <w:t xml:space="preserve"> </w:t>
      </w:r>
      <w:r w:rsidR="001F56AB" w:rsidRPr="001F56AB">
        <w:rPr>
          <w:bCs/>
          <w:lang w:val="fr-FR"/>
        </w:rPr>
        <w:t>in the agreed baseline ASN.1</w:t>
      </w:r>
      <w:r>
        <w:rPr>
          <w:bCs/>
          <w:lang w:val="fr-FR"/>
        </w:rPr>
        <w:t xml:space="preserve">. Generally, we think the format of RANAC should be similar </w:t>
      </w:r>
      <w:r w:rsidR="00FB0B6A">
        <w:rPr>
          <w:bCs/>
          <w:lang w:val="fr-FR"/>
        </w:rPr>
        <w:t>to</w:t>
      </w:r>
      <w:r>
        <w:rPr>
          <w:bCs/>
          <w:lang w:val="fr-FR"/>
        </w:rPr>
        <w:t xml:space="preserve"> TAC. Given the TAC in 36.331 is defined by bit string, the FFS issue is suggested to be removed to keep consistent design.</w:t>
      </w:r>
      <w:bookmarkStart w:id="23" w:name="_Ref503219665"/>
    </w:p>
    <w:p w:rsidR="00AE3282" w:rsidRDefault="00274E61">
      <w:pPr>
        <w:pStyle w:val="PL"/>
        <w:shd w:val="clear" w:color="auto" w:fill="E6E6E6"/>
        <w:rPr>
          <w:strike/>
          <w:color w:val="FF0000"/>
        </w:rPr>
      </w:pPr>
      <w:r>
        <w:t>RAN-</w:t>
      </w:r>
      <w:proofErr w:type="spellStart"/>
      <w:r>
        <w:t>AreaCode</w:t>
      </w:r>
      <w:proofErr w:type="spellEnd"/>
      <w:proofErr w:type="gramStart"/>
      <w:r>
        <w:rPr>
          <w:color w:val="000000"/>
        </w:rPr>
        <w:tab/>
      </w:r>
      <w:r>
        <w:t>::</w:t>
      </w:r>
      <w:proofErr w:type="gramEnd"/>
      <w:r>
        <w:t>=</w:t>
      </w:r>
      <w:r>
        <w:tab/>
      </w:r>
      <w:r>
        <w:tab/>
      </w:r>
      <w:r>
        <w:tab/>
      </w:r>
      <w:r>
        <w:tab/>
        <w:t>BIT STRING (SIZE (</w:t>
      </w:r>
      <w:r>
        <w:rPr>
          <w:color w:val="FF0000"/>
          <w:highlight w:val="yellow"/>
        </w:rPr>
        <w:t>FFS</w:t>
      </w:r>
      <w:r>
        <w:t>))</w:t>
      </w:r>
      <w:r>
        <w:tab/>
      </w:r>
      <w:r>
        <w:rPr>
          <w:strike/>
          <w:color w:val="FF0000"/>
        </w:rPr>
        <w:t>--bit string or integer can be discussed;</w:t>
      </w:r>
    </w:p>
    <w:p w:rsidR="00AE3282" w:rsidRDefault="00AE3282">
      <w:pPr>
        <w:pStyle w:val="Proposal"/>
        <w:rPr>
          <w:bCs/>
          <w:lang w:val="fr-FR"/>
        </w:rPr>
      </w:pPr>
    </w:p>
    <w:p w:rsidR="00AE3282" w:rsidRPr="00F81118" w:rsidRDefault="00F81118" w:rsidP="0018108F">
      <w:pPr>
        <w:pStyle w:val="a7"/>
        <w:jc w:val="both"/>
        <w:rPr>
          <w:b/>
          <w:bCs/>
        </w:rPr>
      </w:pPr>
      <w:bookmarkStart w:id="24" w:name="_Ref510710430"/>
      <w:r w:rsidRPr="00F81118">
        <w:rPr>
          <w:b/>
        </w:rPr>
        <w:t xml:space="preserve">Proposal  </w:t>
      </w:r>
      <w:r w:rsidRPr="00F81118">
        <w:rPr>
          <w:b/>
        </w:rPr>
        <w:fldChar w:fldCharType="begin"/>
      </w:r>
      <w:r w:rsidRPr="00F81118">
        <w:rPr>
          <w:b/>
        </w:rPr>
        <w:instrText xml:space="preserve"> SEQ Proposal_ \* ARABIC </w:instrText>
      </w:r>
      <w:r w:rsidRPr="00F81118">
        <w:rPr>
          <w:b/>
        </w:rPr>
        <w:fldChar w:fldCharType="separate"/>
      </w:r>
      <w:r w:rsidR="0018108F">
        <w:rPr>
          <w:b/>
          <w:noProof/>
        </w:rPr>
        <w:t>3</w:t>
      </w:r>
      <w:r w:rsidRPr="00F81118">
        <w:rPr>
          <w:b/>
        </w:rPr>
        <w:fldChar w:fldCharType="end"/>
      </w:r>
      <w:bookmarkEnd w:id="23"/>
      <w:r w:rsidRPr="00F81118">
        <w:rPr>
          <w:b/>
          <w:bCs/>
        </w:rPr>
        <w:tab/>
      </w:r>
      <w:r w:rsidR="00FF104D" w:rsidRPr="00F81118">
        <w:rPr>
          <w:b/>
          <w:bCs/>
        </w:rPr>
        <w:t>To r</w:t>
      </w:r>
      <w:r w:rsidR="00183486" w:rsidRPr="00F81118">
        <w:rPr>
          <w:b/>
          <w:bCs/>
        </w:rPr>
        <w:t>emove</w:t>
      </w:r>
      <w:r w:rsidR="00746C3B" w:rsidRPr="00F81118">
        <w:rPr>
          <w:b/>
          <w:bCs/>
        </w:rPr>
        <w:t xml:space="preserve"> </w:t>
      </w:r>
      <w:r w:rsidR="001634A7" w:rsidRPr="00F81118">
        <w:rPr>
          <w:b/>
          <w:bCs/>
        </w:rPr>
        <w:t xml:space="preserve">the </w:t>
      </w:r>
      <w:r w:rsidR="00746C3B" w:rsidRPr="00F81118">
        <w:rPr>
          <w:b/>
          <w:bCs/>
        </w:rPr>
        <w:t>FFS bit string or integer for RANAC</w:t>
      </w:r>
      <w:r w:rsidR="00274E61" w:rsidRPr="00F81118">
        <w:rPr>
          <w:b/>
          <w:bCs/>
        </w:rPr>
        <w:t xml:space="preserve"> in the </w:t>
      </w:r>
      <w:r w:rsidR="0018108F">
        <w:rPr>
          <w:b/>
          <w:bCs/>
        </w:rPr>
        <w:t>agreed</w:t>
      </w:r>
      <w:r w:rsidR="0018108F" w:rsidRPr="00F81118">
        <w:rPr>
          <w:b/>
          <w:bCs/>
        </w:rPr>
        <w:t xml:space="preserve"> </w:t>
      </w:r>
      <w:r w:rsidR="00274E61" w:rsidRPr="00F81118">
        <w:rPr>
          <w:b/>
          <w:bCs/>
        </w:rPr>
        <w:t>baseline ASN.1.</w:t>
      </w:r>
      <w:bookmarkEnd w:id="24"/>
      <w:r w:rsidR="00274E61" w:rsidRPr="00F81118">
        <w:rPr>
          <w:rFonts w:eastAsiaTheme="minorEastAsia"/>
          <w:b/>
          <w:lang w:eastAsia="zh-CN"/>
        </w:rPr>
        <w:t xml:space="preserve"> 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:rsidR="00AE3282" w:rsidRDefault="002C4E5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Conclusion</w:t>
      </w:r>
    </w:p>
    <w:bookmarkEnd w:id="0"/>
    <w:bookmarkEnd w:id="1"/>
    <w:p w:rsidR="002C4E58" w:rsidRDefault="002C7917" w:rsidP="002C4E58">
      <w:pPr>
        <w:pStyle w:val="a0"/>
        <w:rPr>
          <w:rFonts w:eastAsia="宋体"/>
        </w:rPr>
      </w:pPr>
      <w:r>
        <w:rPr>
          <w:rFonts w:eastAsia="宋体"/>
        </w:rPr>
        <w:t xml:space="preserve">In this contribution, </w:t>
      </w:r>
      <w:r w:rsidR="002C4E58" w:rsidRPr="002C4E58">
        <w:rPr>
          <w:rFonts w:eastAsia="宋体"/>
        </w:rPr>
        <w:t xml:space="preserve">we elaborate </w:t>
      </w:r>
      <w:r>
        <w:rPr>
          <w:rFonts w:eastAsia="宋体"/>
        </w:rPr>
        <w:t>some open</w:t>
      </w:r>
      <w:r w:rsidR="002C4E58" w:rsidRPr="002C4E58">
        <w:rPr>
          <w:rFonts w:eastAsia="宋体"/>
        </w:rPr>
        <w:t xml:space="preserve"> issues </w:t>
      </w:r>
      <w:r>
        <w:rPr>
          <w:rFonts w:eastAsia="宋体"/>
        </w:rPr>
        <w:t xml:space="preserve">on RAN area configuration </w:t>
      </w:r>
      <w:r w:rsidR="002C4E58" w:rsidRPr="002C4E58">
        <w:rPr>
          <w:rFonts w:eastAsia="宋体"/>
        </w:rPr>
        <w:t>and provide our views.</w:t>
      </w:r>
    </w:p>
    <w:p w:rsidR="00F67491" w:rsidRDefault="00F67491" w:rsidP="002C4E58">
      <w:pPr>
        <w:pStyle w:val="a0"/>
        <w:rPr>
          <w:rFonts w:eastAsia="宋体"/>
        </w:rPr>
      </w:pPr>
      <w:r>
        <w:rPr>
          <w:rFonts w:eastAsia="宋体"/>
        </w:rPr>
        <w:fldChar w:fldCharType="begin"/>
      </w:r>
      <w:r>
        <w:rPr>
          <w:rFonts w:eastAsia="宋体"/>
        </w:rPr>
        <w:instrText xml:space="preserve"> REF _Ref510710372 \h </w:instrText>
      </w:r>
      <w:r>
        <w:rPr>
          <w:rFonts w:eastAsia="宋体"/>
        </w:rPr>
      </w:r>
      <w:r>
        <w:rPr>
          <w:rFonts w:eastAsia="宋体"/>
        </w:rPr>
        <w:fldChar w:fldCharType="separate"/>
      </w:r>
      <w:proofErr w:type="gramStart"/>
      <w:r w:rsidR="0018108F">
        <w:rPr>
          <w:b/>
        </w:rPr>
        <w:t xml:space="preserve">Proposal  </w:t>
      </w:r>
      <w:r w:rsidR="0018108F">
        <w:rPr>
          <w:b/>
          <w:noProof/>
        </w:rPr>
        <w:t>1</w:t>
      </w:r>
      <w:proofErr w:type="gramEnd"/>
      <w:r w:rsidR="0018108F">
        <w:rPr>
          <w:b/>
        </w:rPr>
        <w:tab/>
      </w:r>
      <w:r w:rsidR="0018108F">
        <w:rPr>
          <w:rFonts w:eastAsia="宋体" w:hint="eastAsia"/>
          <w:b/>
          <w:lang w:eastAsia="zh-CN"/>
        </w:rPr>
        <w:t xml:space="preserve">RAN2 to confirm that </w:t>
      </w:r>
      <w:r w:rsidR="0018108F">
        <w:rPr>
          <w:b/>
        </w:rPr>
        <w:t xml:space="preserve">INACTIVE UE configured with option 2 (list of RAN Area IDs) </w:t>
      </w:r>
      <w:r w:rsidR="0018108F">
        <w:rPr>
          <w:rFonts w:eastAsia="宋体" w:hint="eastAsia"/>
          <w:b/>
          <w:lang w:eastAsia="zh-CN"/>
        </w:rPr>
        <w:t xml:space="preserve">will </w:t>
      </w:r>
      <w:r w:rsidR="0018108F">
        <w:rPr>
          <w:b/>
        </w:rPr>
        <w:t>consider the cell not broadcasting RANAC in SIB1 out of its RNA and trigger RAN Area Updat</w:t>
      </w:r>
      <w:r w:rsidR="0018108F">
        <w:rPr>
          <w:rFonts w:eastAsia="宋体" w:hint="eastAsia"/>
          <w:b/>
          <w:lang w:eastAsia="zh-CN"/>
        </w:rPr>
        <w:t>e.</w:t>
      </w:r>
      <w:r>
        <w:rPr>
          <w:rFonts w:eastAsia="宋体"/>
        </w:rPr>
        <w:fldChar w:fldCharType="end"/>
      </w:r>
    </w:p>
    <w:p w:rsidR="00F67491" w:rsidRDefault="00F67491" w:rsidP="002C4E58">
      <w:pPr>
        <w:pStyle w:val="a0"/>
        <w:rPr>
          <w:rFonts w:eastAsia="宋体"/>
        </w:rPr>
      </w:pPr>
      <w:r>
        <w:rPr>
          <w:rFonts w:eastAsia="宋体"/>
        </w:rPr>
        <w:fldChar w:fldCharType="begin"/>
      </w:r>
      <w:r>
        <w:rPr>
          <w:rFonts w:eastAsia="宋体"/>
        </w:rPr>
        <w:instrText xml:space="preserve"> REF _Ref510710374 \h </w:instrText>
      </w:r>
      <w:r>
        <w:rPr>
          <w:rFonts w:eastAsia="宋体"/>
        </w:rPr>
      </w:r>
      <w:r>
        <w:rPr>
          <w:rFonts w:eastAsia="宋体"/>
        </w:rPr>
        <w:fldChar w:fldCharType="separate"/>
      </w:r>
      <w:proofErr w:type="gramStart"/>
      <w:r w:rsidR="0018108F">
        <w:rPr>
          <w:b/>
        </w:rPr>
        <w:t xml:space="preserve">Proposal  </w:t>
      </w:r>
      <w:r w:rsidR="0018108F">
        <w:rPr>
          <w:b/>
          <w:noProof/>
        </w:rPr>
        <w:t>2</w:t>
      </w:r>
      <w:proofErr w:type="gramEnd"/>
      <w:r w:rsidR="0018108F">
        <w:rPr>
          <w:b/>
        </w:rPr>
        <w:tab/>
        <w:t>To r</w:t>
      </w:r>
      <w:r w:rsidR="0018108F">
        <w:rPr>
          <w:b/>
        </w:rPr>
        <w:t>esolve</w:t>
      </w:r>
      <w:r w:rsidR="0018108F">
        <w:rPr>
          <w:b/>
        </w:rPr>
        <w:t xml:space="preserve"> the i</w:t>
      </w:r>
      <w:r w:rsidR="0018108F" w:rsidRPr="007F652D">
        <w:rPr>
          <w:b/>
        </w:rPr>
        <w:t>ssue of mixing different RNA configuration</w:t>
      </w:r>
      <w:r w:rsidR="0018108F">
        <w:rPr>
          <w:b/>
        </w:rPr>
        <w:t xml:space="preserve"> options by</w:t>
      </w:r>
      <w:r w:rsidR="0018108F" w:rsidRPr="007F652D">
        <w:rPr>
          <w:b/>
        </w:rPr>
        <w:t xml:space="preserve"> </w:t>
      </w:r>
      <w:r w:rsidR="0018108F">
        <w:rPr>
          <w:b/>
        </w:rPr>
        <w:t xml:space="preserve">adding filed description for </w:t>
      </w:r>
      <w:r w:rsidR="0018108F" w:rsidRPr="000D7FAA">
        <w:rPr>
          <w:b/>
        </w:rPr>
        <w:t>ran-</w:t>
      </w:r>
      <w:proofErr w:type="spellStart"/>
      <w:r w:rsidR="0018108F" w:rsidRPr="000D7FAA">
        <w:rPr>
          <w:b/>
        </w:rPr>
        <w:t>AreaCodeList</w:t>
      </w:r>
      <w:proofErr w:type="spellEnd"/>
      <w:r w:rsidR="0018108F" w:rsidRPr="000D7FAA">
        <w:rPr>
          <w:b/>
        </w:rPr>
        <w:t xml:space="preserve"> </w:t>
      </w:r>
      <w:r w:rsidR="0018108F">
        <w:rPr>
          <w:b/>
        </w:rPr>
        <w:t>as “</w:t>
      </w:r>
      <w:r w:rsidR="0018108F" w:rsidRPr="000D7FAA">
        <w:rPr>
          <w:b/>
        </w:rPr>
        <w:t>ran-</w:t>
      </w:r>
      <w:proofErr w:type="spellStart"/>
      <w:r w:rsidR="0018108F" w:rsidRPr="000D7FAA">
        <w:rPr>
          <w:b/>
        </w:rPr>
        <w:t>AreaCodeList</w:t>
      </w:r>
      <w:proofErr w:type="spellEnd"/>
      <w:r w:rsidR="0018108F" w:rsidRPr="00455365">
        <w:rPr>
          <w:b/>
        </w:rPr>
        <w:t xml:space="preserve"> is mandatory present if RNA configuration is implemented by list of RAN Area IDs</w:t>
      </w:r>
      <w:r w:rsidR="0018108F">
        <w:rPr>
          <w:b/>
        </w:rPr>
        <w:t xml:space="preserve">, </w:t>
      </w:r>
      <w:r w:rsidR="0018108F" w:rsidRPr="00455365">
        <w:rPr>
          <w:b/>
        </w:rPr>
        <w:t>otherwise it is not present</w:t>
      </w:r>
      <w:r w:rsidR="0018108F">
        <w:rPr>
          <w:b/>
        </w:rPr>
        <w:t>”.</w:t>
      </w:r>
      <w:r>
        <w:rPr>
          <w:rFonts w:eastAsia="宋体"/>
        </w:rPr>
        <w:fldChar w:fldCharType="end"/>
      </w:r>
    </w:p>
    <w:p w:rsidR="00F67491" w:rsidRPr="002C4E58" w:rsidRDefault="00F81118" w:rsidP="002C4E58">
      <w:pPr>
        <w:pStyle w:val="a0"/>
        <w:rPr>
          <w:rFonts w:eastAsia="宋体"/>
        </w:rPr>
      </w:pPr>
      <w:r>
        <w:rPr>
          <w:rFonts w:eastAsia="宋体"/>
        </w:rPr>
        <w:fldChar w:fldCharType="begin"/>
      </w:r>
      <w:r>
        <w:rPr>
          <w:rFonts w:eastAsia="宋体"/>
        </w:rPr>
        <w:instrText xml:space="preserve"> REF _Ref510710430 \h </w:instrText>
      </w:r>
      <w:r>
        <w:rPr>
          <w:rFonts w:eastAsia="宋体"/>
        </w:rPr>
      </w:r>
      <w:r>
        <w:rPr>
          <w:rFonts w:eastAsia="宋体"/>
        </w:rPr>
        <w:fldChar w:fldCharType="separate"/>
      </w:r>
      <w:proofErr w:type="gramStart"/>
      <w:r w:rsidR="0018108F" w:rsidRPr="00F81118">
        <w:rPr>
          <w:b/>
        </w:rPr>
        <w:t xml:space="preserve">Proposal  </w:t>
      </w:r>
      <w:r w:rsidR="0018108F">
        <w:rPr>
          <w:b/>
          <w:noProof/>
        </w:rPr>
        <w:t>3</w:t>
      </w:r>
      <w:proofErr w:type="gramEnd"/>
      <w:r w:rsidR="0018108F" w:rsidRPr="00F81118">
        <w:rPr>
          <w:b/>
          <w:bCs/>
        </w:rPr>
        <w:tab/>
        <w:t xml:space="preserve">To remove the FFS bit string or integer for RANAC in the </w:t>
      </w:r>
      <w:r w:rsidR="0018108F">
        <w:rPr>
          <w:b/>
          <w:bCs/>
        </w:rPr>
        <w:t>agreed</w:t>
      </w:r>
      <w:r w:rsidR="0018108F" w:rsidRPr="00F81118">
        <w:rPr>
          <w:b/>
          <w:bCs/>
        </w:rPr>
        <w:t xml:space="preserve"> baseline ASN.1.</w:t>
      </w:r>
      <w:r>
        <w:rPr>
          <w:rFonts w:eastAsia="宋体"/>
        </w:rPr>
        <w:fldChar w:fldCharType="end"/>
      </w:r>
    </w:p>
    <w:p w:rsidR="00AE3282" w:rsidRDefault="00274E61">
      <w:pPr>
        <w:pStyle w:val="1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firstLineChars="50" w:firstLine="180"/>
        <w:textAlignment w:val="baseline"/>
        <w:rPr>
          <w:rFonts w:cs="Times New Roman"/>
          <w:b w:val="0"/>
          <w:bCs w:val="0"/>
          <w:kern w:val="0"/>
          <w:sz w:val="36"/>
          <w:szCs w:val="36"/>
        </w:rPr>
      </w:pPr>
      <w:r>
        <w:rPr>
          <w:rFonts w:cs="Times New Roman" w:hint="eastAsia"/>
          <w:b w:val="0"/>
          <w:bCs w:val="0"/>
          <w:kern w:val="0"/>
          <w:sz w:val="36"/>
          <w:szCs w:val="36"/>
        </w:rPr>
        <w:t>References</w:t>
      </w:r>
      <w:bookmarkStart w:id="25" w:name="_Ref510489558"/>
    </w:p>
    <w:p w:rsidR="00AE3282" w:rsidRDefault="00274E61">
      <w:pPr>
        <w:pStyle w:val="a0"/>
        <w:numPr>
          <w:ilvl w:val="0"/>
          <w:numId w:val="7"/>
        </w:numPr>
        <w:spacing w:before="100" w:beforeAutospacing="1"/>
        <w:rPr>
          <w:rFonts w:eastAsia="宋体"/>
          <w:kern w:val="2"/>
          <w:lang w:eastAsia="zh-CN"/>
        </w:rPr>
      </w:pPr>
      <w:bookmarkStart w:id="26" w:name="_Ref510533088"/>
      <w:bookmarkEnd w:id="25"/>
      <w:r>
        <w:rPr>
          <w:rFonts w:eastAsia="宋体"/>
          <w:kern w:val="2"/>
          <w:lang w:eastAsia="zh-CN"/>
        </w:rPr>
        <w:t>R2-1710036, LS on definition of RAN Notification Area in inactive state (R3-173427; contact: Nokia), Prague, Czech Republic, 9</w:t>
      </w:r>
      <w:r>
        <w:rPr>
          <w:rFonts w:eastAsia="宋体"/>
          <w:kern w:val="2"/>
          <w:vertAlign w:val="superscript"/>
          <w:lang w:eastAsia="zh-CN"/>
        </w:rPr>
        <w:t>th</w:t>
      </w:r>
      <w:r>
        <w:rPr>
          <w:rFonts w:eastAsia="宋体"/>
          <w:kern w:val="2"/>
          <w:lang w:eastAsia="zh-CN"/>
        </w:rPr>
        <w:t xml:space="preserve"> – 13</w:t>
      </w:r>
      <w:r>
        <w:rPr>
          <w:rFonts w:eastAsia="宋体"/>
          <w:kern w:val="2"/>
          <w:vertAlign w:val="superscript"/>
          <w:lang w:eastAsia="zh-CN"/>
        </w:rPr>
        <w:t>th</w:t>
      </w:r>
      <w:r>
        <w:rPr>
          <w:rFonts w:eastAsia="宋体"/>
          <w:kern w:val="2"/>
          <w:lang w:eastAsia="zh-CN"/>
        </w:rPr>
        <w:t xml:space="preserve"> </w:t>
      </w:r>
      <w:proofErr w:type="gramStart"/>
      <w:r>
        <w:rPr>
          <w:rFonts w:eastAsia="宋体"/>
          <w:kern w:val="2"/>
          <w:lang w:eastAsia="zh-CN"/>
        </w:rPr>
        <w:t>October,</w:t>
      </w:r>
      <w:proofErr w:type="gramEnd"/>
      <w:r>
        <w:rPr>
          <w:rFonts w:eastAsia="宋体"/>
          <w:kern w:val="2"/>
          <w:lang w:eastAsia="zh-CN"/>
        </w:rPr>
        <w:t xml:space="preserve"> 2017.</w:t>
      </w:r>
    </w:p>
    <w:p w:rsidR="00AE3282" w:rsidRDefault="00274E61">
      <w:pPr>
        <w:pStyle w:val="a0"/>
        <w:numPr>
          <w:ilvl w:val="0"/>
          <w:numId w:val="7"/>
        </w:numPr>
        <w:spacing w:before="100" w:beforeAutospacing="1"/>
        <w:rPr>
          <w:rFonts w:eastAsia="宋体"/>
          <w:kern w:val="2"/>
          <w:lang w:eastAsia="zh-CN"/>
        </w:rPr>
      </w:pPr>
      <w:bookmarkStart w:id="27" w:name="_Ref510534217"/>
      <w:r>
        <w:rPr>
          <w:rFonts w:eastAsia="宋体"/>
          <w:kern w:val="2"/>
          <w:lang w:eastAsia="zh-CN"/>
        </w:rPr>
        <w:t>R2-1712006, Reply LS on definition of RAN Notification Area in inactive state, Prague, Czech Republic, 9</w:t>
      </w:r>
      <w:r>
        <w:rPr>
          <w:rFonts w:eastAsia="宋体"/>
          <w:kern w:val="2"/>
          <w:vertAlign w:val="superscript"/>
          <w:lang w:eastAsia="zh-CN"/>
        </w:rPr>
        <w:t>th</w:t>
      </w:r>
      <w:r>
        <w:rPr>
          <w:rFonts w:eastAsia="宋体"/>
          <w:kern w:val="2"/>
          <w:lang w:eastAsia="zh-CN"/>
        </w:rPr>
        <w:t xml:space="preserve"> – 13</w:t>
      </w:r>
      <w:r>
        <w:rPr>
          <w:rFonts w:eastAsia="宋体"/>
          <w:kern w:val="2"/>
          <w:vertAlign w:val="superscript"/>
          <w:lang w:eastAsia="zh-CN"/>
        </w:rPr>
        <w:t>th</w:t>
      </w:r>
      <w:r>
        <w:rPr>
          <w:rFonts w:eastAsia="宋体"/>
          <w:kern w:val="2"/>
          <w:lang w:eastAsia="zh-CN"/>
        </w:rPr>
        <w:t xml:space="preserve"> </w:t>
      </w:r>
      <w:proofErr w:type="gramStart"/>
      <w:r>
        <w:rPr>
          <w:rFonts w:eastAsia="宋体"/>
          <w:kern w:val="2"/>
          <w:lang w:eastAsia="zh-CN"/>
        </w:rPr>
        <w:t>October,</w:t>
      </w:r>
      <w:proofErr w:type="gramEnd"/>
      <w:r>
        <w:rPr>
          <w:rFonts w:eastAsia="宋体"/>
          <w:kern w:val="2"/>
          <w:lang w:eastAsia="zh-CN"/>
        </w:rPr>
        <w:t xml:space="preserve"> 2017.</w:t>
      </w:r>
      <w:bookmarkEnd w:id="26"/>
      <w:bookmarkEnd w:id="27"/>
    </w:p>
    <w:p w:rsidR="00AE3282" w:rsidRDefault="00274E61">
      <w:pPr>
        <w:pStyle w:val="a0"/>
        <w:numPr>
          <w:ilvl w:val="0"/>
          <w:numId w:val="7"/>
        </w:numPr>
        <w:spacing w:before="100" w:beforeAutospacing="1"/>
        <w:rPr>
          <w:rFonts w:eastAsia="宋体"/>
          <w:kern w:val="2"/>
          <w:lang w:eastAsia="zh-CN"/>
        </w:rPr>
      </w:pPr>
      <w:bookmarkStart w:id="28" w:name="_Ref510533096"/>
      <w:bookmarkStart w:id="29" w:name="_Ref510489577"/>
      <w:r>
        <w:rPr>
          <w:rFonts w:eastAsia="宋体"/>
          <w:kern w:val="2"/>
        </w:rPr>
        <w:t>3GPP RAN2#101 Meeting Chairman Notes, Athens, Greece, 26</w:t>
      </w:r>
      <w:r>
        <w:rPr>
          <w:rFonts w:eastAsia="宋体"/>
          <w:kern w:val="2"/>
          <w:vertAlign w:val="superscript"/>
        </w:rPr>
        <w:t>th</w:t>
      </w:r>
      <w:r>
        <w:rPr>
          <w:rFonts w:eastAsia="宋体"/>
          <w:kern w:val="2"/>
        </w:rPr>
        <w:t xml:space="preserve"> Februar</w:t>
      </w:r>
      <w:bookmarkStart w:id="30" w:name="_GoBack"/>
      <w:bookmarkEnd w:id="30"/>
      <w:r>
        <w:rPr>
          <w:rFonts w:eastAsia="宋体"/>
          <w:kern w:val="2"/>
        </w:rPr>
        <w:t>y - 2</w:t>
      </w:r>
      <w:r>
        <w:rPr>
          <w:rFonts w:eastAsia="宋体"/>
          <w:kern w:val="2"/>
          <w:vertAlign w:val="superscript"/>
        </w:rPr>
        <w:t>nd</w:t>
      </w:r>
      <w:r>
        <w:rPr>
          <w:rFonts w:eastAsia="宋体"/>
          <w:kern w:val="2"/>
        </w:rPr>
        <w:t xml:space="preserve"> March 2018.</w:t>
      </w:r>
      <w:bookmarkEnd w:id="28"/>
      <w:bookmarkEnd w:id="29"/>
    </w:p>
    <w:sectPr w:rsidR="00AE3282">
      <w:headerReference w:type="default" r:id="rId9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74D" w:rsidRDefault="0089374D">
      <w:r>
        <w:separator/>
      </w:r>
    </w:p>
  </w:endnote>
  <w:endnote w:type="continuationSeparator" w:id="0">
    <w:p w:rsidR="0089374D" w:rsidRDefault="0089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74D" w:rsidRDefault="0089374D">
      <w:r>
        <w:separator/>
      </w:r>
    </w:p>
  </w:footnote>
  <w:footnote w:type="continuationSeparator" w:id="0">
    <w:p w:rsidR="0089374D" w:rsidRDefault="0089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282" w:rsidRDefault="00AE3282">
    <w:pPr>
      <w:pStyle w:val="ad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E7A5A"/>
    <w:multiLevelType w:val="multilevel"/>
    <w:tmpl w:val="0E4E7A5A"/>
    <w:lvl w:ilvl="0">
      <w:start w:val="1"/>
      <w:numFmt w:val="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424E4"/>
    <w:multiLevelType w:val="multilevel"/>
    <w:tmpl w:val="11D424E4"/>
    <w:lvl w:ilvl="0">
      <w:start w:val="1"/>
      <w:numFmt w:val="decimal"/>
      <w:pStyle w:val="EmailDisc-proposal"/>
      <w:lvlText w:val="Proposal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Proposal 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7744048"/>
    <w:multiLevelType w:val="multilevel"/>
    <w:tmpl w:val="27744048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192"/>
    <w:rsid w:val="0000069E"/>
    <w:rsid w:val="0000084D"/>
    <w:rsid w:val="000018C1"/>
    <w:rsid w:val="00002134"/>
    <w:rsid w:val="0000314A"/>
    <w:rsid w:val="00003886"/>
    <w:rsid w:val="0000410D"/>
    <w:rsid w:val="0000460A"/>
    <w:rsid w:val="00004A67"/>
    <w:rsid w:val="00004F59"/>
    <w:rsid w:val="00005012"/>
    <w:rsid w:val="0000539E"/>
    <w:rsid w:val="000054C0"/>
    <w:rsid w:val="00005C84"/>
    <w:rsid w:val="000060C1"/>
    <w:rsid w:val="000063A7"/>
    <w:rsid w:val="000065F8"/>
    <w:rsid w:val="0000694F"/>
    <w:rsid w:val="0001068D"/>
    <w:rsid w:val="000106BA"/>
    <w:rsid w:val="00010791"/>
    <w:rsid w:val="00010B73"/>
    <w:rsid w:val="0001106C"/>
    <w:rsid w:val="00011359"/>
    <w:rsid w:val="000116A5"/>
    <w:rsid w:val="00011C8C"/>
    <w:rsid w:val="00011F30"/>
    <w:rsid w:val="00011FFB"/>
    <w:rsid w:val="00012414"/>
    <w:rsid w:val="000124C4"/>
    <w:rsid w:val="000126F3"/>
    <w:rsid w:val="000137AA"/>
    <w:rsid w:val="0001464C"/>
    <w:rsid w:val="00014D04"/>
    <w:rsid w:val="00015A87"/>
    <w:rsid w:val="00016607"/>
    <w:rsid w:val="00016AC6"/>
    <w:rsid w:val="000174AD"/>
    <w:rsid w:val="000175A2"/>
    <w:rsid w:val="00017BA4"/>
    <w:rsid w:val="00017F49"/>
    <w:rsid w:val="000208A6"/>
    <w:rsid w:val="00020A0A"/>
    <w:rsid w:val="00020A1C"/>
    <w:rsid w:val="0002195F"/>
    <w:rsid w:val="00021B1B"/>
    <w:rsid w:val="00021C03"/>
    <w:rsid w:val="00022A7D"/>
    <w:rsid w:val="000241CB"/>
    <w:rsid w:val="00024606"/>
    <w:rsid w:val="000250AB"/>
    <w:rsid w:val="0002552A"/>
    <w:rsid w:val="00025A64"/>
    <w:rsid w:val="000260C1"/>
    <w:rsid w:val="0002754F"/>
    <w:rsid w:val="00030543"/>
    <w:rsid w:val="00030815"/>
    <w:rsid w:val="00030BD6"/>
    <w:rsid w:val="00030DFC"/>
    <w:rsid w:val="00030EFC"/>
    <w:rsid w:val="00030FFF"/>
    <w:rsid w:val="000325F7"/>
    <w:rsid w:val="000338A4"/>
    <w:rsid w:val="00033929"/>
    <w:rsid w:val="00033D65"/>
    <w:rsid w:val="00034864"/>
    <w:rsid w:val="00034A7B"/>
    <w:rsid w:val="0003505B"/>
    <w:rsid w:val="00035C55"/>
    <w:rsid w:val="00035E82"/>
    <w:rsid w:val="000362AB"/>
    <w:rsid w:val="000363AE"/>
    <w:rsid w:val="000363FD"/>
    <w:rsid w:val="00036CBB"/>
    <w:rsid w:val="00036EEA"/>
    <w:rsid w:val="0003772C"/>
    <w:rsid w:val="000377D4"/>
    <w:rsid w:val="00037A41"/>
    <w:rsid w:val="00037DBD"/>
    <w:rsid w:val="00037E65"/>
    <w:rsid w:val="000412E1"/>
    <w:rsid w:val="00041E6C"/>
    <w:rsid w:val="000421F2"/>
    <w:rsid w:val="00042725"/>
    <w:rsid w:val="00042955"/>
    <w:rsid w:val="000436E9"/>
    <w:rsid w:val="000439E7"/>
    <w:rsid w:val="00043F7C"/>
    <w:rsid w:val="00044063"/>
    <w:rsid w:val="00044275"/>
    <w:rsid w:val="0004449F"/>
    <w:rsid w:val="00044623"/>
    <w:rsid w:val="00045071"/>
    <w:rsid w:val="000458FF"/>
    <w:rsid w:val="0004663E"/>
    <w:rsid w:val="00047398"/>
    <w:rsid w:val="00047423"/>
    <w:rsid w:val="00047D75"/>
    <w:rsid w:val="00050715"/>
    <w:rsid w:val="000517C0"/>
    <w:rsid w:val="00051C37"/>
    <w:rsid w:val="000520C7"/>
    <w:rsid w:val="0005214F"/>
    <w:rsid w:val="00052966"/>
    <w:rsid w:val="00053004"/>
    <w:rsid w:val="000537F7"/>
    <w:rsid w:val="00053D7E"/>
    <w:rsid w:val="000540C0"/>
    <w:rsid w:val="00054698"/>
    <w:rsid w:val="0005477E"/>
    <w:rsid w:val="000559D2"/>
    <w:rsid w:val="00055D21"/>
    <w:rsid w:val="00055E49"/>
    <w:rsid w:val="00055F90"/>
    <w:rsid w:val="000564DC"/>
    <w:rsid w:val="00056B81"/>
    <w:rsid w:val="00057BFD"/>
    <w:rsid w:val="00060CE4"/>
    <w:rsid w:val="000613E6"/>
    <w:rsid w:val="00063CE1"/>
    <w:rsid w:val="00063DA0"/>
    <w:rsid w:val="0006415F"/>
    <w:rsid w:val="000641A0"/>
    <w:rsid w:val="000643C3"/>
    <w:rsid w:val="000643CC"/>
    <w:rsid w:val="000647E2"/>
    <w:rsid w:val="000658F2"/>
    <w:rsid w:val="00065FF5"/>
    <w:rsid w:val="0006633A"/>
    <w:rsid w:val="0006643C"/>
    <w:rsid w:val="00066EFF"/>
    <w:rsid w:val="00066F74"/>
    <w:rsid w:val="00067C74"/>
    <w:rsid w:val="00067D9C"/>
    <w:rsid w:val="00070AA5"/>
    <w:rsid w:val="000710A9"/>
    <w:rsid w:val="00071A17"/>
    <w:rsid w:val="00071E64"/>
    <w:rsid w:val="0007205F"/>
    <w:rsid w:val="000720FD"/>
    <w:rsid w:val="000722A7"/>
    <w:rsid w:val="00072F9F"/>
    <w:rsid w:val="000731F9"/>
    <w:rsid w:val="000733CE"/>
    <w:rsid w:val="0007378E"/>
    <w:rsid w:val="0007384F"/>
    <w:rsid w:val="000738A7"/>
    <w:rsid w:val="00074227"/>
    <w:rsid w:val="000748C3"/>
    <w:rsid w:val="000748C7"/>
    <w:rsid w:val="0007495F"/>
    <w:rsid w:val="000749EF"/>
    <w:rsid w:val="00074E57"/>
    <w:rsid w:val="00075FDA"/>
    <w:rsid w:val="00076367"/>
    <w:rsid w:val="000767F8"/>
    <w:rsid w:val="0007680E"/>
    <w:rsid w:val="00076A2B"/>
    <w:rsid w:val="00076E3A"/>
    <w:rsid w:val="00077878"/>
    <w:rsid w:val="00077C76"/>
    <w:rsid w:val="00077DB2"/>
    <w:rsid w:val="000804E1"/>
    <w:rsid w:val="00080AC4"/>
    <w:rsid w:val="000810A7"/>
    <w:rsid w:val="00081472"/>
    <w:rsid w:val="000816D8"/>
    <w:rsid w:val="000817D8"/>
    <w:rsid w:val="0008210E"/>
    <w:rsid w:val="00082927"/>
    <w:rsid w:val="00082AB1"/>
    <w:rsid w:val="0008308B"/>
    <w:rsid w:val="000831D2"/>
    <w:rsid w:val="000838E0"/>
    <w:rsid w:val="00083C3C"/>
    <w:rsid w:val="000841C4"/>
    <w:rsid w:val="000849C5"/>
    <w:rsid w:val="00084FDF"/>
    <w:rsid w:val="00085374"/>
    <w:rsid w:val="00085970"/>
    <w:rsid w:val="00086187"/>
    <w:rsid w:val="0008625E"/>
    <w:rsid w:val="00087CB9"/>
    <w:rsid w:val="00087CF0"/>
    <w:rsid w:val="00087EAD"/>
    <w:rsid w:val="0009017B"/>
    <w:rsid w:val="00090AFF"/>
    <w:rsid w:val="00090FD2"/>
    <w:rsid w:val="00091C53"/>
    <w:rsid w:val="00091C8C"/>
    <w:rsid w:val="000921EC"/>
    <w:rsid w:val="0009234A"/>
    <w:rsid w:val="00092649"/>
    <w:rsid w:val="000931F0"/>
    <w:rsid w:val="0009327A"/>
    <w:rsid w:val="00093374"/>
    <w:rsid w:val="00093D3F"/>
    <w:rsid w:val="00094600"/>
    <w:rsid w:val="00094B3C"/>
    <w:rsid w:val="000951E0"/>
    <w:rsid w:val="00095889"/>
    <w:rsid w:val="00095F77"/>
    <w:rsid w:val="00096648"/>
    <w:rsid w:val="00096A88"/>
    <w:rsid w:val="00096E01"/>
    <w:rsid w:val="00096F93"/>
    <w:rsid w:val="0009777D"/>
    <w:rsid w:val="00097909"/>
    <w:rsid w:val="00097E27"/>
    <w:rsid w:val="000A0012"/>
    <w:rsid w:val="000A07A7"/>
    <w:rsid w:val="000A09D3"/>
    <w:rsid w:val="000A17B5"/>
    <w:rsid w:val="000A1A4E"/>
    <w:rsid w:val="000A1BC9"/>
    <w:rsid w:val="000A2B56"/>
    <w:rsid w:val="000A2D2E"/>
    <w:rsid w:val="000A2DF4"/>
    <w:rsid w:val="000A3011"/>
    <w:rsid w:val="000A3167"/>
    <w:rsid w:val="000A3FE9"/>
    <w:rsid w:val="000A4AE5"/>
    <w:rsid w:val="000A4D08"/>
    <w:rsid w:val="000A535E"/>
    <w:rsid w:val="000A53D8"/>
    <w:rsid w:val="000A5784"/>
    <w:rsid w:val="000A59CA"/>
    <w:rsid w:val="000A5C78"/>
    <w:rsid w:val="000A5E0C"/>
    <w:rsid w:val="000A6101"/>
    <w:rsid w:val="000A6BF8"/>
    <w:rsid w:val="000B0969"/>
    <w:rsid w:val="000B0D45"/>
    <w:rsid w:val="000B17B6"/>
    <w:rsid w:val="000B17FB"/>
    <w:rsid w:val="000B1C22"/>
    <w:rsid w:val="000B2F47"/>
    <w:rsid w:val="000B3216"/>
    <w:rsid w:val="000B3390"/>
    <w:rsid w:val="000B33C6"/>
    <w:rsid w:val="000B36EE"/>
    <w:rsid w:val="000B3874"/>
    <w:rsid w:val="000B3F5F"/>
    <w:rsid w:val="000B40D1"/>
    <w:rsid w:val="000B555C"/>
    <w:rsid w:val="000B5A9F"/>
    <w:rsid w:val="000B5F99"/>
    <w:rsid w:val="000B60A9"/>
    <w:rsid w:val="000B61A2"/>
    <w:rsid w:val="000B6702"/>
    <w:rsid w:val="000B6824"/>
    <w:rsid w:val="000B6BBD"/>
    <w:rsid w:val="000C0172"/>
    <w:rsid w:val="000C06A6"/>
    <w:rsid w:val="000C0724"/>
    <w:rsid w:val="000C0DE3"/>
    <w:rsid w:val="000C1001"/>
    <w:rsid w:val="000C1526"/>
    <w:rsid w:val="000C1B5F"/>
    <w:rsid w:val="000C1DD0"/>
    <w:rsid w:val="000C2208"/>
    <w:rsid w:val="000C246A"/>
    <w:rsid w:val="000C31B8"/>
    <w:rsid w:val="000C36DD"/>
    <w:rsid w:val="000C4B27"/>
    <w:rsid w:val="000C4D73"/>
    <w:rsid w:val="000C515A"/>
    <w:rsid w:val="000C57B6"/>
    <w:rsid w:val="000C5D54"/>
    <w:rsid w:val="000D1158"/>
    <w:rsid w:val="000D13EC"/>
    <w:rsid w:val="000D1BD0"/>
    <w:rsid w:val="000D1E97"/>
    <w:rsid w:val="000D2235"/>
    <w:rsid w:val="000D2424"/>
    <w:rsid w:val="000D2554"/>
    <w:rsid w:val="000D284E"/>
    <w:rsid w:val="000D30E4"/>
    <w:rsid w:val="000D3112"/>
    <w:rsid w:val="000D360C"/>
    <w:rsid w:val="000D3A53"/>
    <w:rsid w:val="000D3C4D"/>
    <w:rsid w:val="000D45C2"/>
    <w:rsid w:val="000D473A"/>
    <w:rsid w:val="000D5315"/>
    <w:rsid w:val="000D5391"/>
    <w:rsid w:val="000D7323"/>
    <w:rsid w:val="000D7FAA"/>
    <w:rsid w:val="000E068D"/>
    <w:rsid w:val="000E0F87"/>
    <w:rsid w:val="000E1909"/>
    <w:rsid w:val="000E2235"/>
    <w:rsid w:val="000E2264"/>
    <w:rsid w:val="000E3C6B"/>
    <w:rsid w:val="000E4629"/>
    <w:rsid w:val="000E5128"/>
    <w:rsid w:val="000E544D"/>
    <w:rsid w:val="000E7159"/>
    <w:rsid w:val="000E7E98"/>
    <w:rsid w:val="000E7EE4"/>
    <w:rsid w:val="000E7F62"/>
    <w:rsid w:val="000F00ED"/>
    <w:rsid w:val="000F1063"/>
    <w:rsid w:val="000F1112"/>
    <w:rsid w:val="000F11F0"/>
    <w:rsid w:val="000F149C"/>
    <w:rsid w:val="000F1F75"/>
    <w:rsid w:val="000F26CF"/>
    <w:rsid w:val="000F306D"/>
    <w:rsid w:val="000F332B"/>
    <w:rsid w:val="000F38D0"/>
    <w:rsid w:val="000F3F5E"/>
    <w:rsid w:val="000F4760"/>
    <w:rsid w:val="000F57D5"/>
    <w:rsid w:val="000F5A37"/>
    <w:rsid w:val="000F62FB"/>
    <w:rsid w:val="000F64C8"/>
    <w:rsid w:val="000F6E9B"/>
    <w:rsid w:val="000F71D0"/>
    <w:rsid w:val="000F75EA"/>
    <w:rsid w:val="000F761D"/>
    <w:rsid w:val="000F7D04"/>
    <w:rsid w:val="001005AB"/>
    <w:rsid w:val="001009E1"/>
    <w:rsid w:val="001013FA"/>
    <w:rsid w:val="001017CA"/>
    <w:rsid w:val="001032FB"/>
    <w:rsid w:val="0010350D"/>
    <w:rsid w:val="00103937"/>
    <w:rsid w:val="0010493D"/>
    <w:rsid w:val="00104B87"/>
    <w:rsid w:val="00104DA0"/>
    <w:rsid w:val="00105160"/>
    <w:rsid w:val="001053C1"/>
    <w:rsid w:val="00105570"/>
    <w:rsid w:val="001056CB"/>
    <w:rsid w:val="00105812"/>
    <w:rsid w:val="001067A4"/>
    <w:rsid w:val="00106BC9"/>
    <w:rsid w:val="00107304"/>
    <w:rsid w:val="001075D3"/>
    <w:rsid w:val="00110795"/>
    <w:rsid w:val="001109E6"/>
    <w:rsid w:val="001113AF"/>
    <w:rsid w:val="00111719"/>
    <w:rsid w:val="001120FC"/>
    <w:rsid w:val="001128A8"/>
    <w:rsid w:val="00112EC0"/>
    <w:rsid w:val="00112F21"/>
    <w:rsid w:val="0011300A"/>
    <w:rsid w:val="0011322D"/>
    <w:rsid w:val="00113355"/>
    <w:rsid w:val="001135BA"/>
    <w:rsid w:val="0011480C"/>
    <w:rsid w:val="00114BD9"/>
    <w:rsid w:val="00114F04"/>
    <w:rsid w:val="001151F9"/>
    <w:rsid w:val="00115203"/>
    <w:rsid w:val="00115740"/>
    <w:rsid w:val="00115911"/>
    <w:rsid w:val="00115DDE"/>
    <w:rsid w:val="00117296"/>
    <w:rsid w:val="00117423"/>
    <w:rsid w:val="001174AC"/>
    <w:rsid w:val="0011759E"/>
    <w:rsid w:val="00120A72"/>
    <w:rsid w:val="001216B6"/>
    <w:rsid w:val="00122469"/>
    <w:rsid w:val="00122C3A"/>
    <w:rsid w:val="001233A1"/>
    <w:rsid w:val="00123B33"/>
    <w:rsid w:val="00123E23"/>
    <w:rsid w:val="00123E88"/>
    <w:rsid w:val="0012412F"/>
    <w:rsid w:val="00124BE6"/>
    <w:rsid w:val="00125A4F"/>
    <w:rsid w:val="00125C01"/>
    <w:rsid w:val="00125CA4"/>
    <w:rsid w:val="00125ED7"/>
    <w:rsid w:val="00126884"/>
    <w:rsid w:val="00126A1D"/>
    <w:rsid w:val="00127206"/>
    <w:rsid w:val="001274AF"/>
    <w:rsid w:val="001279D0"/>
    <w:rsid w:val="00127EA2"/>
    <w:rsid w:val="00130753"/>
    <w:rsid w:val="00130B3A"/>
    <w:rsid w:val="00130B83"/>
    <w:rsid w:val="00130C8C"/>
    <w:rsid w:val="00130EAE"/>
    <w:rsid w:val="00131626"/>
    <w:rsid w:val="001326B7"/>
    <w:rsid w:val="00132BAC"/>
    <w:rsid w:val="00132CFC"/>
    <w:rsid w:val="0013361D"/>
    <w:rsid w:val="00134974"/>
    <w:rsid w:val="00134B9D"/>
    <w:rsid w:val="0013594B"/>
    <w:rsid w:val="00135972"/>
    <w:rsid w:val="00135A19"/>
    <w:rsid w:val="00135D91"/>
    <w:rsid w:val="00136179"/>
    <w:rsid w:val="0013659E"/>
    <w:rsid w:val="0013688A"/>
    <w:rsid w:val="00136EA1"/>
    <w:rsid w:val="00137CD3"/>
    <w:rsid w:val="001405C9"/>
    <w:rsid w:val="00140A67"/>
    <w:rsid w:val="00140D14"/>
    <w:rsid w:val="001410A9"/>
    <w:rsid w:val="00141757"/>
    <w:rsid w:val="00141AC2"/>
    <w:rsid w:val="00141B8E"/>
    <w:rsid w:val="001421D0"/>
    <w:rsid w:val="0014227B"/>
    <w:rsid w:val="001426D9"/>
    <w:rsid w:val="00143BD9"/>
    <w:rsid w:val="0014405C"/>
    <w:rsid w:val="00144179"/>
    <w:rsid w:val="0014440C"/>
    <w:rsid w:val="00144D06"/>
    <w:rsid w:val="00145AFF"/>
    <w:rsid w:val="00145B6F"/>
    <w:rsid w:val="00145D21"/>
    <w:rsid w:val="00146069"/>
    <w:rsid w:val="00146445"/>
    <w:rsid w:val="001465B0"/>
    <w:rsid w:val="00147F44"/>
    <w:rsid w:val="0015097A"/>
    <w:rsid w:val="001511AD"/>
    <w:rsid w:val="0015172E"/>
    <w:rsid w:val="00151BB2"/>
    <w:rsid w:val="00151EB3"/>
    <w:rsid w:val="00152E5A"/>
    <w:rsid w:val="00153000"/>
    <w:rsid w:val="0015312D"/>
    <w:rsid w:val="00153307"/>
    <w:rsid w:val="00153B22"/>
    <w:rsid w:val="0015416E"/>
    <w:rsid w:val="00154789"/>
    <w:rsid w:val="00154F45"/>
    <w:rsid w:val="001552BE"/>
    <w:rsid w:val="00155B12"/>
    <w:rsid w:val="00155CD9"/>
    <w:rsid w:val="00156CCB"/>
    <w:rsid w:val="00156EF4"/>
    <w:rsid w:val="00157A72"/>
    <w:rsid w:val="00157BD9"/>
    <w:rsid w:val="00157E43"/>
    <w:rsid w:val="0016054B"/>
    <w:rsid w:val="00160C79"/>
    <w:rsid w:val="00161189"/>
    <w:rsid w:val="0016179D"/>
    <w:rsid w:val="00161DC1"/>
    <w:rsid w:val="00161E41"/>
    <w:rsid w:val="001631C7"/>
    <w:rsid w:val="0016331D"/>
    <w:rsid w:val="001633DE"/>
    <w:rsid w:val="00163436"/>
    <w:rsid w:val="001634A7"/>
    <w:rsid w:val="0016363A"/>
    <w:rsid w:val="00164712"/>
    <w:rsid w:val="0016473C"/>
    <w:rsid w:val="00164AA5"/>
    <w:rsid w:val="00164D4A"/>
    <w:rsid w:val="0016584C"/>
    <w:rsid w:val="00165F6C"/>
    <w:rsid w:val="00166941"/>
    <w:rsid w:val="00166AE0"/>
    <w:rsid w:val="00166B02"/>
    <w:rsid w:val="00167384"/>
    <w:rsid w:val="00167535"/>
    <w:rsid w:val="001678FF"/>
    <w:rsid w:val="00167B82"/>
    <w:rsid w:val="00167C0C"/>
    <w:rsid w:val="00167E3C"/>
    <w:rsid w:val="001702B2"/>
    <w:rsid w:val="001708F5"/>
    <w:rsid w:val="00170D38"/>
    <w:rsid w:val="00170ED8"/>
    <w:rsid w:val="001722BF"/>
    <w:rsid w:val="00172AF3"/>
    <w:rsid w:val="00172D8C"/>
    <w:rsid w:val="001743B2"/>
    <w:rsid w:val="00175141"/>
    <w:rsid w:val="00175564"/>
    <w:rsid w:val="0017597F"/>
    <w:rsid w:val="001759F9"/>
    <w:rsid w:val="00176388"/>
    <w:rsid w:val="0017669A"/>
    <w:rsid w:val="00176D09"/>
    <w:rsid w:val="00176D18"/>
    <w:rsid w:val="00177528"/>
    <w:rsid w:val="00177CD9"/>
    <w:rsid w:val="00177F9D"/>
    <w:rsid w:val="001802D4"/>
    <w:rsid w:val="00180604"/>
    <w:rsid w:val="00180CB0"/>
    <w:rsid w:val="0018108F"/>
    <w:rsid w:val="001818E2"/>
    <w:rsid w:val="001829FA"/>
    <w:rsid w:val="00183486"/>
    <w:rsid w:val="00183510"/>
    <w:rsid w:val="0018370D"/>
    <w:rsid w:val="00183C8D"/>
    <w:rsid w:val="00184249"/>
    <w:rsid w:val="001844FD"/>
    <w:rsid w:val="0018573F"/>
    <w:rsid w:val="00185B5F"/>
    <w:rsid w:val="00186DEA"/>
    <w:rsid w:val="00187F78"/>
    <w:rsid w:val="001907B0"/>
    <w:rsid w:val="001907C4"/>
    <w:rsid w:val="0019214A"/>
    <w:rsid w:val="001927F4"/>
    <w:rsid w:val="001928FA"/>
    <w:rsid w:val="001929DB"/>
    <w:rsid w:val="001932DB"/>
    <w:rsid w:val="00193FB1"/>
    <w:rsid w:val="0019423B"/>
    <w:rsid w:val="00194C1C"/>
    <w:rsid w:val="00196DC5"/>
    <w:rsid w:val="001970DE"/>
    <w:rsid w:val="00197B2C"/>
    <w:rsid w:val="001A0275"/>
    <w:rsid w:val="001A0AAD"/>
    <w:rsid w:val="001A181F"/>
    <w:rsid w:val="001A1CCE"/>
    <w:rsid w:val="001A1F77"/>
    <w:rsid w:val="001A2279"/>
    <w:rsid w:val="001A29E7"/>
    <w:rsid w:val="001A2C5C"/>
    <w:rsid w:val="001A2DD4"/>
    <w:rsid w:val="001A3353"/>
    <w:rsid w:val="001A362D"/>
    <w:rsid w:val="001A366A"/>
    <w:rsid w:val="001A3F69"/>
    <w:rsid w:val="001A4992"/>
    <w:rsid w:val="001A51EB"/>
    <w:rsid w:val="001A551B"/>
    <w:rsid w:val="001A568D"/>
    <w:rsid w:val="001A5F47"/>
    <w:rsid w:val="001A66A3"/>
    <w:rsid w:val="001A727B"/>
    <w:rsid w:val="001A77ED"/>
    <w:rsid w:val="001A7D4F"/>
    <w:rsid w:val="001B03B7"/>
    <w:rsid w:val="001B09AD"/>
    <w:rsid w:val="001B1226"/>
    <w:rsid w:val="001B18B8"/>
    <w:rsid w:val="001B1D92"/>
    <w:rsid w:val="001B2958"/>
    <w:rsid w:val="001B3934"/>
    <w:rsid w:val="001B3B5D"/>
    <w:rsid w:val="001B3C54"/>
    <w:rsid w:val="001B5F0C"/>
    <w:rsid w:val="001B6669"/>
    <w:rsid w:val="001B7010"/>
    <w:rsid w:val="001B7293"/>
    <w:rsid w:val="001B7323"/>
    <w:rsid w:val="001B7370"/>
    <w:rsid w:val="001B7378"/>
    <w:rsid w:val="001B749D"/>
    <w:rsid w:val="001B7906"/>
    <w:rsid w:val="001C01B7"/>
    <w:rsid w:val="001C0BC4"/>
    <w:rsid w:val="001C1924"/>
    <w:rsid w:val="001C1A97"/>
    <w:rsid w:val="001C235F"/>
    <w:rsid w:val="001C2710"/>
    <w:rsid w:val="001C3D68"/>
    <w:rsid w:val="001C41EF"/>
    <w:rsid w:val="001C4D23"/>
    <w:rsid w:val="001C4F0D"/>
    <w:rsid w:val="001C56C5"/>
    <w:rsid w:val="001C5AE9"/>
    <w:rsid w:val="001C5D2D"/>
    <w:rsid w:val="001C626F"/>
    <w:rsid w:val="001C7268"/>
    <w:rsid w:val="001C78FC"/>
    <w:rsid w:val="001D0839"/>
    <w:rsid w:val="001D096F"/>
    <w:rsid w:val="001D0DD1"/>
    <w:rsid w:val="001D155F"/>
    <w:rsid w:val="001D3507"/>
    <w:rsid w:val="001D363E"/>
    <w:rsid w:val="001D3CC4"/>
    <w:rsid w:val="001D4036"/>
    <w:rsid w:val="001D5C94"/>
    <w:rsid w:val="001D5EF6"/>
    <w:rsid w:val="001D6C50"/>
    <w:rsid w:val="001D6E2D"/>
    <w:rsid w:val="001D74FE"/>
    <w:rsid w:val="001E085D"/>
    <w:rsid w:val="001E1051"/>
    <w:rsid w:val="001E2342"/>
    <w:rsid w:val="001E27FE"/>
    <w:rsid w:val="001E2B65"/>
    <w:rsid w:val="001E2B79"/>
    <w:rsid w:val="001E2F8C"/>
    <w:rsid w:val="001E3ADE"/>
    <w:rsid w:val="001E3C84"/>
    <w:rsid w:val="001E4190"/>
    <w:rsid w:val="001E43E1"/>
    <w:rsid w:val="001E44AD"/>
    <w:rsid w:val="001E44F5"/>
    <w:rsid w:val="001E4547"/>
    <w:rsid w:val="001E4B06"/>
    <w:rsid w:val="001E4EB7"/>
    <w:rsid w:val="001E59C0"/>
    <w:rsid w:val="001E59F8"/>
    <w:rsid w:val="001E5DE6"/>
    <w:rsid w:val="001E7352"/>
    <w:rsid w:val="001E7E2B"/>
    <w:rsid w:val="001F00A4"/>
    <w:rsid w:val="001F01BF"/>
    <w:rsid w:val="001F02FA"/>
    <w:rsid w:val="001F06AE"/>
    <w:rsid w:val="001F0A21"/>
    <w:rsid w:val="001F0AAC"/>
    <w:rsid w:val="001F0EA3"/>
    <w:rsid w:val="001F128E"/>
    <w:rsid w:val="001F16CB"/>
    <w:rsid w:val="001F1704"/>
    <w:rsid w:val="001F1CA5"/>
    <w:rsid w:val="001F1CAC"/>
    <w:rsid w:val="001F1F19"/>
    <w:rsid w:val="001F1F7A"/>
    <w:rsid w:val="001F3C10"/>
    <w:rsid w:val="001F3FCA"/>
    <w:rsid w:val="001F47EF"/>
    <w:rsid w:val="001F4893"/>
    <w:rsid w:val="001F4D40"/>
    <w:rsid w:val="001F5019"/>
    <w:rsid w:val="001F56AB"/>
    <w:rsid w:val="001F6DC8"/>
    <w:rsid w:val="001F7342"/>
    <w:rsid w:val="001F7C6D"/>
    <w:rsid w:val="002007F1"/>
    <w:rsid w:val="00201B84"/>
    <w:rsid w:val="00201D35"/>
    <w:rsid w:val="0020210B"/>
    <w:rsid w:val="00202494"/>
    <w:rsid w:val="00202D97"/>
    <w:rsid w:val="00203036"/>
    <w:rsid w:val="0020379F"/>
    <w:rsid w:val="00203BDA"/>
    <w:rsid w:val="00203C89"/>
    <w:rsid w:val="002043AC"/>
    <w:rsid w:val="002049F7"/>
    <w:rsid w:val="0020540C"/>
    <w:rsid w:val="0020655B"/>
    <w:rsid w:val="0020677C"/>
    <w:rsid w:val="00206CB7"/>
    <w:rsid w:val="00207136"/>
    <w:rsid w:val="0020769D"/>
    <w:rsid w:val="002077D6"/>
    <w:rsid w:val="00207C49"/>
    <w:rsid w:val="00210CD7"/>
    <w:rsid w:val="00210FBE"/>
    <w:rsid w:val="002112DA"/>
    <w:rsid w:val="0021211A"/>
    <w:rsid w:val="00212651"/>
    <w:rsid w:val="0021268F"/>
    <w:rsid w:val="0021294F"/>
    <w:rsid w:val="00212B22"/>
    <w:rsid w:val="00212C47"/>
    <w:rsid w:val="002138FA"/>
    <w:rsid w:val="00213E13"/>
    <w:rsid w:val="002140A6"/>
    <w:rsid w:val="002146A8"/>
    <w:rsid w:val="00214C34"/>
    <w:rsid w:val="002151C8"/>
    <w:rsid w:val="00215691"/>
    <w:rsid w:val="002157BD"/>
    <w:rsid w:val="00216096"/>
    <w:rsid w:val="0021696C"/>
    <w:rsid w:val="002179B9"/>
    <w:rsid w:val="002179E1"/>
    <w:rsid w:val="00217AE5"/>
    <w:rsid w:val="00217EB4"/>
    <w:rsid w:val="00220DAD"/>
    <w:rsid w:val="002210AD"/>
    <w:rsid w:val="002214C5"/>
    <w:rsid w:val="00221D1E"/>
    <w:rsid w:val="00221F3B"/>
    <w:rsid w:val="00222AEC"/>
    <w:rsid w:val="00222B25"/>
    <w:rsid w:val="00222F65"/>
    <w:rsid w:val="002230CF"/>
    <w:rsid w:val="0022356C"/>
    <w:rsid w:val="002238CC"/>
    <w:rsid w:val="00223D94"/>
    <w:rsid w:val="002248F6"/>
    <w:rsid w:val="00224F5A"/>
    <w:rsid w:val="00225551"/>
    <w:rsid w:val="00225594"/>
    <w:rsid w:val="00226778"/>
    <w:rsid w:val="00226865"/>
    <w:rsid w:val="00226BB0"/>
    <w:rsid w:val="002302DB"/>
    <w:rsid w:val="00230EF1"/>
    <w:rsid w:val="00231E3A"/>
    <w:rsid w:val="0023222B"/>
    <w:rsid w:val="0023247D"/>
    <w:rsid w:val="00232D77"/>
    <w:rsid w:val="00233CCF"/>
    <w:rsid w:val="002342DD"/>
    <w:rsid w:val="002344A0"/>
    <w:rsid w:val="00234B22"/>
    <w:rsid w:val="002351A1"/>
    <w:rsid w:val="002352F4"/>
    <w:rsid w:val="00235544"/>
    <w:rsid w:val="00235763"/>
    <w:rsid w:val="002361CA"/>
    <w:rsid w:val="00236463"/>
    <w:rsid w:val="00236AA7"/>
    <w:rsid w:val="00236B8F"/>
    <w:rsid w:val="00240150"/>
    <w:rsid w:val="00240E43"/>
    <w:rsid w:val="00240E56"/>
    <w:rsid w:val="002412BF"/>
    <w:rsid w:val="00241C61"/>
    <w:rsid w:val="00241EA1"/>
    <w:rsid w:val="002421B4"/>
    <w:rsid w:val="002425F9"/>
    <w:rsid w:val="00243866"/>
    <w:rsid w:val="00243F28"/>
    <w:rsid w:val="00244A81"/>
    <w:rsid w:val="00244DD6"/>
    <w:rsid w:val="002457C9"/>
    <w:rsid w:val="00245F1A"/>
    <w:rsid w:val="00246A67"/>
    <w:rsid w:val="00246BE7"/>
    <w:rsid w:val="00247993"/>
    <w:rsid w:val="002503F2"/>
    <w:rsid w:val="00250442"/>
    <w:rsid w:val="002506CB"/>
    <w:rsid w:val="00250A1E"/>
    <w:rsid w:val="0025126E"/>
    <w:rsid w:val="0025177C"/>
    <w:rsid w:val="00251EA9"/>
    <w:rsid w:val="002521C5"/>
    <w:rsid w:val="002522BE"/>
    <w:rsid w:val="0025230A"/>
    <w:rsid w:val="00252634"/>
    <w:rsid w:val="0025337F"/>
    <w:rsid w:val="002534E6"/>
    <w:rsid w:val="0025351C"/>
    <w:rsid w:val="00253801"/>
    <w:rsid w:val="00254445"/>
    <w:rsid w:val="00254C8E"/>
    <w:rsid w:val="002552C6"/>
    <w:rsid w:val="00255A9C"/>
    <w:rsid w:val="00255FBC"/>
    <w:rsid w:val="002562BB"/>
    <w:rsid w:val="00256B58"/>
    <w:rsid w:val="002572EA"/>
    <w:rsid w:val="002573BB"/>
    <w:rsid w:val="00257C26"/>
    <w:rsid w:val="002609BD"/>
    <w:rsid w:val="00260DC3"/>
    <w:rsid w:val="002617E4"/>
    <w:rsid w:val="00261A84"/>
    <w:rsid w:val="00262256"/>
    <w:rsid w:val="002625DD"/>
    <w:rsid w:val="00262B7A"/>
    <w:rsid w:val="00263019"/>
    <w:rsid w:val="00263CEB"/>
    <w:rsid w:val="00264226"/>
    <w:rsid w:val="002648B0"/>
    <w:rsid w:val="002653F0"/>
    <w:rsid w:val="00265D91"/>
    <w:rsid w:val="00266503"/>
    <w:rsid w:val="0026661C"/>
    <w:rsid w:val="00266E6B"/>
    <w:rsid w:val="00267592"/>
    <w:rsid w:val="00267DBA"/>
    <w:rsid w:val="002701A0"/>
    <w:rsid w:val="00271179"/>
    <w:rsid w:val="0027121D"/>
    <w:rsid w:val="002717A3"/>
    <w:rsid w:val="00272414"/>
    <w:rsid w:val="002736EA"/>
    <w:rsid w:val="0027394C"/>
    <w:rsid w:val="00273AA1"/>
    <w:rsid w:val="00273C79"/>
    <w:rsid w:val="00274054"/>
    <w:rsid w:val="00274170"/>
    <w:rsid w:val="00274641"/>
    <w:rsid w:val="00274E61"/>
    <w:rsid w:val="00274FDD"/>
    <w:rsid w:val="00275037"/>
    <w:rsid w:val="00275303"/>
    <w:rsid w:val="00275952"/>
    <w:rsid w:val="00275B7B"/>
    <w:rsid w:val="00275CCE"/>
    <w:rsid w:val="0027628C"/>
    <w:rsid w:val="002763EA"/>
    <w:rsid w:val="0027662B"/>
    <w:rsid w:val="002766C7"/>
    <w:rsid w:val="002802E9"/>
    <w:rsid w:val="002802F5"/>
    <w:rsid w:val="00280862"/>
    <w:rsid w:val="00280C3C"/>
    <w:rsid w:val="00281228"/>
    <w:rsid w:val="00281F30"/>
    <w:rsid w:val="00281FAD"/>
    <w:rsid w:val="00282534"/>
    <w:rsid w:val="00282907"/>
    <w:rsid w:val="002830E7"/>
    <w:rsid w:val="002832CD"/>
    <w:rsid w:val="002836B8"/>
    <w:rsid w:val="00283D10"/>
    <w:rsid w:val="0028454B"/>
    <w:rsid w:val="00284D1E"/>
    <w:rsid w:val="00285282"/>
    <w:rsid w:val="00285284"/>
    <w:rsid w:val="00286779"/>
    <w:rsid w:val="002871E0"/>
    <w:rsid w:val="00287506"/>
    <w:rsid w:val="00290D5F"/>
    <w:rsid w:val="00290FFD"/>
    <w:rsid w:val="002911A8"/>
    <w:rsid w:val="002912F0"/>
    <w:rsid w:val="00291567"/>
    <w:rsid w:val="002919A0"/>
    <w:rsid w:val="0029226F"/>
    <w:rsid w:val="00292278"/>
    <w:rsid w:val="0029239F"/>
    <w:rsid w:val="00292C9D"/>
    <w:rsid w:val="002938A8"/>
    <w:rsid w:val="00293F4E"/>
    <w:rsid w:val="00294DFC"/>
    <w:rsid w:val="00295560"/>
    <w:rsid w:val="00296077"/>
    <w:rsid w:val="00297314"/>
    <w:rsid w:val="002974BF"/>
    <w:rsid w:val="00297D26"/>
    <w:rsid w:val="002A04D2"/>
    <w:rsid w:val="002A0E29"/>
    <w:rsid w:val="002A1CAD"/>
    <w:rsid w:val="002A22A1"/>
    <w:rsid w:val="002A2461"/>
    <w:rsid w:val="002A2864"/>
    <w:rsid w:val="002A3460"/>
    <w:rsid w:val="002A3ABA"/>
    <w:rsid w:val="002A44E2"/>
    <w:rsid w:val="002A45D8"/>
    <w:rsid w:val="002A4B57"/>
    <w:rsid w:val="002A6474"/>
    <w:rsid w:val="002A6D2B"/>
    <w:rsid w:val="002A79B0"/>
    <w:rsid w:val="002A7BE2"/>
    <w:rsid w:val="002B0238"/>
    <w:rsid w:val="002B07FC"/>
    <w:rsid w:val="002B0A4F"/>
    <w:rsid w:val="002B10F5"/>
    <w:rsid w:val="002B1B76"/>
    <w:rsid w:val="002B22D7"/>
    <w:rsid w:val="002B2D54"/>
    <w:rsid w:val="002B2F28"/>
    <w:rsid w:val="002B370D"/>
    <w:rsid w:val="002B3BC2"/>
    <w:rsid w:val="002B4D65"/>
    <w:rsid w:val="002B5118"/>
    <w:rsid w:val="002B5BD6"/>
    <w:rsid w:val="002B6B19"/>
    <w:rsid w:val="002B7006"/>
    <w:rsid w:val="002B72A6"/>
    <w:rsid w:val="002B72C2"/>
    <w:rsid w:val="002B7D11"/>
    <w:rsid w:val="002C061B"/>
    <w:rsid w:val="002C093F"/>
    <w:rsid w:val="002C09D3"/>
    <w:rsid w:val="002C1254"/>
    <w:rsid w:val="002C1378"/>
    <w:rsid w:val="002C1FF8"/>
    <w:rsid w:val="002C22B6"/>
    <w:rsid w:val="002C247F"/>
    <w:rsid w:val="002C2645"/>
    <w:rsid w:val="002C2D40"/>
    <w:rsid w:val="002C32F9"/>
    <w:rsid w:val="002C362D"/>
    <w:rsid w:val="002C3953"/>
    <w:rsid w:val="002C3DC8"/>
    <w:rsid w:val="002C4E58"/>
    <w:rsid w:val="002C5BBA"/>
    <w:rsid w:val="002C5D62"/>
    <w:rsid w:val="002C6318"/>
    <w:rsid w:val="002C6675"/>
    <w:rsid w:val="002C7649"/>
    <w:rsid w:val="002C774A"/>
    <w:rsid w:val="002C7844"/>
    <w:rsid w:val="002C7917"/>
    <w:rsid w:val="002D06D6"/>
    <w:rsid w:val="002D078F"/>
    <w:rsid w:val="002D0A22"/>
    <w:rsid w:val="002D0FB0"/>
    <w:rsid w:val="002D1050"/>
    <w:rsid w:val="002D15A9"/>
    <w:rsid w:val="002D16FF"/>
    <w:rsid w:val="002D17AB"/>
    <w:rsid w:val="002D2279"/>
    <w:rsid w:val="002D2519"/>
    <w:rsid w:val="002D2F94"/>
    <w:rsid w:val="002D4520"/>
    <w:rsid w:val="002D4C07"/>
    <w:rsid w:val="002D4D31"/>
    <w:rsid w:val="002D5195"/>
    <w:rsid w:val="002D6779"/>
    <w:rsid w:val="002D67F3"/>
    <w:rsid w:val="002D6BB6"/>
    <w:rsid w:val="002D70F6"/>
    <w:rsid w:val="002D7187"/>
    <w:rsid w:val="002D727A"/>
    <w:rsid w:val="002D72CC"/>
    <w:rsid w:val="002E093C"/>
    <w:rsid w:val="002E13C1"/>
    <w:rsid w:val="002E1B11"/>
    <w:rsid w:val="002E4D1F"/>
    <w:rsid w:val="002E508A"/>
    <w:rsid w:val="002E56EC"/>
    <w:rsid w:val="002E5874"/>
    <w:rsid w:val="002E5A80"/>
    <w:rsid w:val="002E5DDA"/>
    <w:rsid w:val="002E5DE9"/>
    <w:rsid w:val="002E5EC2"/>
    <w:rsid w:val="002E610B"/>
    <w:rsid w:val="002E6F39"/>
    <w:rsid w:val="002E7578"/>
    <w:rsid w:val="002E76E2"/>
    <w:rsid w:val="002E7803"/>
    <w:rsid w:val="002E78FC"/>
    <w:rsid w:val="002E79C0"/>
    <w:rsid w:val="002F052A"/>
    <w:rsid w:val="002F1DC3"/>
    <w:rsid w:val="002F214C"/>
    <w:rsid w:val="002F22CC"/>
    <w:rsid w:val="002F3228"/>
    <w:rsid w:val="002F4476"/>
    <w:rsid w:val="002F4517"/>
    <w:rsid w:val="002F48D6"/>
    <w:rsid w:val="002F4C5D"/>
    <w:rsid w:val="002F4CC1"/>
    <w:rsid w:val="002F5E47"/>
    <w:rsid w:val="002F5FED"/>
    <w:rsid w:val="002F6278"/>
    <w:rsid w:val="002F776A"/>
    <w:rsid w:val="002F7890"/>
    <w:rsid w:val="002F7BE9"/>
    <w:rsid w:val="00300156"/>
    <w:rsid w:val="003003CB"/>
    <w:rsid w:val="0030043B"/>
    <w:rsid w:val="00300C5D"/>
    <w:rsid w:val="0030106E"/>
    <w:rsid w:val="00301223"/>
    <w:rsid w:val="00301957"/>
    <w:rsid w:val="00302017"/>
    <w:rsid w:val="00303392"/>
    <w:rsid w:val="003039E6"/>
    <w:rsid w:val="00303C80"/>
    <w:rsid w:val="00304D2C"/>
    <w:rsid w:val="00304E2C"/>
    <w:rsid w:val="0030542F"/>
    <w:rsid w:val="00305899"/>
    <w:rsid w:val="00306521"/>
    <w:rsid w:val="0030680B"/>
    <w:rsid w:val="00306BAC"/>
    <w:rsid w:val="00306FCB"/>
    <w:rsid w:val="003076DA"/>
    <w:rsid w:val="00307C54"/>
    <w:rsid w:val="00307C82"/>
    <w:rsid w:val="00307E09"/>
    <w:rsid w:val="0031039C"/>
    <w:rsid w:val="00310997"/>
    <w:rsid w:val="00310DCE"/>
    <w:rsid w:val="003113D3"/>
    <w:rsid w:val="0031142E"/>
    <w:rsid w:val="0031203F"/>
    <w:rsid w:val="00312B13"/>
    <w:rsid w:val="00312D79"/>
    <w:rsid w:val="00314056"/>
    <w:rsid w:val="00315119"/>
    <w:rsid w:val="003154CD"/>
    <w:rsid w:val="00315D43"/>
    <w:rsid w:val="00316464"/>
    <w:rsid w:val="00316B36"/>
    <w:rsid w:val="003178FD"/>
    <w:rsid w:val="00317AF2"/>
    <w:rsid w:val="00317DEF"/>
    <w:rsid w:val="00320C5A"/>
    <w:rsid w:val="00320CAE"/>
    <w:rsid w:val="00320E20"/>
    <w:rsid w:val="00320F74"/>
    <w:rsid w:val="0032144A"/>
    <w:rsid w:val="003220D6"/>
    <w:rsid w:val="003222F2"/>
    <w:rsid w:val="00322468"/>
    <w:rsid w:val="00322A67"/>
    <w:rsid w:val="00322BF3"/>
    <w:rsid w:val="00323092"/>
    <w:rsid w:val="00323922"/>
    <w:rsid w:val="00323D47"/>
    <w:rsid w:val="00324195"/>
    <w:rsid w:val="003257CB"/>
    <w:rsid w:val="00325AC7"/>
    <w:rsid w:val="00325E81"/>
    <w:rsid w:val="0032602D"/>
    <w:rsid w:val="003261E7"/>
    <w:rsid w:val="003266C9"/>
    <w:rsid w:val="00326D1B"/>
    <w:rsid w:val="00327290"/>
    <w:rsid w:val="003302F1"/>
    <w:rsid w:val="0033077D"/>
    <w:rsid w:val="00330D0D"/>
    <w:rsid w:val="00330F36"/>
    <w:rsid w:val="003316B7"/>
    <w:rsid w:val="003324D7"/>
    <w:rsid w:val="00332DB3"/>
    <w:rsid w:val="003358A7"/>
    <w:rsid w:val="003359D0"/>
    <w:rsid w:val="00335D9C"/>
    <w:rsid w:val="00335FD9"/>
    <w:rsid w:val="003364B0"/>
    <w:rsid w:val="00336A20"/>
    <w:rsid w:val="00337094"/>
    <w:rsid w:val="003371BD"/>
    <w:rsid w:val="0033752C"/>
    <w:rsid w:val="0033790D"/>
    <w:rsid w:val="0034028C"/>
    <w:rsid w:val="00341616"/>
    <w:rsid w:val="003417BB"/>
    <w:rsid w:val="0034291E"/>
    <w:rsid w:val="00342C19"/>
    <w:rsid w:val="00342DA2"/>
    <w:rsid w:val="00343224"/>
    <w:rsid w:val="00343F46"/>
    <w:rsid w:val="00344E46"/>
    <w:rsid w:val="00344ECB"/>
    <w:rsid w:val="00345288"/>
    <w:rsid w:val="00345B00"/>
    <w:rsid w:val="00345EBD"/>
    <w:rsid w:val="0034602B"/>
    <w:rsid w:val="003461B2"/>
    <w:rsid w:val="00346C9B"/>
    <w:rsid w:val="00346CFA"/>
    <w:rsid w:val="00347253"/>
    <w:rsid w:val="0034744F"/>
    <w:rsid w:val="00347965"/>
    <w:rsid w:val="00347B40"/>
    <w:rsid w:val="00350BB9"/>
    <w:rsid w:val="00350CE3"/>
    <w:rsid w:val="0035104A"/>
    <w:rsid w:val="00351265"/>
    <w:rsid w:val="0035183E"/>
    <w:rsid w:val="00351B3E"/>
    <w:rsid w:val="00351BC6"/>
    <w:rsid w:val="00352C3E"/>
    <w:rsid w:val="00353048"/>
    <w:rsid w:val="0035372B"/>
    <w:rsid w:val="003538E6"/>
    <w:rsid w:val="003543CC"/>
    <w:rsid w:val="00354BF6"/>
    <w:rsid w:val="00355836"/>
    <w:rsid w:val="00355BC7"/>
    <w:rsid w:val="00355EDA"/>
    <w:rsid w:val="003600E6"/>
    <w:rsid w:val="00360649"/>
    <w:rsid w:val="00360E25"/>
    <w:rsid w:val="00360F55"/>
    <w:rsid w:val="003611D5"/>
    <w:rsid w:val="00361C59"/>
    <w:rsid w:val="00361E49"/>
    <w:rsid w:val="00361F7A"/>
    <w:rsid w:val="0036283C"/>
    <w:rsid w:val="003630C4"/>
    <w:rsid w:val="0036311D"/>
    <w:rsid w:val="00363552"/>
    <w:rsid w:val="00363A13"/>
    <w:rsid w:val="00364664"/>
    <w:rsid w:val="003647DD"/>
    <w:rsid w:val="00364EE1"/>
    <w:rsid w:val="0036569E"/>
    <w:rsid w:val="00366F57"/>
    <w:rsid w:val="00367E11"/>
    <w:rsid w:val="00370875"/>
    <w:rsid w:val="00370D82"/>
    <w:rsid w:val="003727D1"/>
    <w:rsid w:val="00372BF3"/>
    <w:rsid w:val="003731FE"/>
    <w:rsid w:val="003735F6"/>
    <w:rsid w:val="0037397C"/>
    <w:rsid w:val="00373BCA"/>
    <w:rsid w:val="00373EFB"/>
    <w:rsid w:val="00374AD1"/>
    <w:rsid w:val="0037540A"/>
    <w:rsid w:val="00375AC2"/>
    <w:rsid w:val="00375FC3"/>
    <w:rsid w:val="003762F3"/>
    <w:rsid w:val="0037711F"/>
    <w:rsid w:val="003771A5"/>
    <w:rsid w:val="00377CDF"/>
    <w:rsid w:val="003817C3"/>
    <w:rsid w:val="00382699"/>
    <w:rsid w:val="003834D5"/>
    <w:rsid w:val="003835FA"/>
    <w:rsid w:val="00384CFE"/>
    <w:rsid w:val="00386944"/>
    <w:rsid w:val="00386C50"/>
    <w:rsid w:val="00386D1C"/>
    <w:rsid w:val="003870EF"/>
    <w:rsid w:val="0038772F"/>
    <w:rsid w:val="003877CD"/>
    <w:rsid w:val="00390B7E"/>
    <w:rsid w:val="00390C9F"/>
    <w:rsid w:val="003919B8"/>
    <w:rsid w:val="00391D58"/>
    <w:rsid w:val="00392313"/>
    <w:rsid w:val="003926A7"/>
    <w:rsid w:val="003926B7"/>
    <w:rsid w:val="003928B9"/>
    <w:rsid w:val="00393348"/>
    <w:rsid w:val="00393815"/>
    <w:rsid w:val="003940C5"/>
    <w:rsid w:val="0039511F"/>
    <w:rsid w:val="0039529D"/>
    <w:rsid w:val="00395308"/>
    <w:rsid w:val="00395634"/>
    <w:rsid w:val="00395898"/>
    <w:rsid w:val="003959CC"/>
    <w:rsid w:val="00395D00"/>
    <w:rsid w:val="00395EE4"/>
    <w:rsid w:val="00396C26"/>
    <w:rsid w:val="00396CD9"/>
    <w:rsid w:val="0039790C"/>
    <w:rsid w:val="00397A79"/>
    <w:rsid w:val="003A0B7F"/>
    <w:rsid w:val="003A1AC3"/>
    <w:rsid w:val="003A1BD2"/>
    <w:rsid w:val="003A1DA5"/>
    <w:rsid w:val="003A2B9E"/>
    <w:rsid w:val="003A375E"/>
    <w:rsid w:val="003A3B75"/>
    <w:rsid w:val="003A402D"/>
    <w:rsid w:val="003A4089"/>
    <w:rsid w:val="003A5013"/>
    <w:rsid w:val="003A5188"/>
    <w:rsid w:val="003A54C5"/>
    <w:rsid w:val="003A56D7"/>
    <w:rsid w:val="003A571D"/>
    <w:rsid w:val="003A5AF4"/>
    <w:rsid w:val="003A64D1"/>
    <w:rsid w:val="003A6BBC"/>
    <w:rsid w:val="003A73CE"/>
    <w:rsid w:val="003A7426"/>
    <w:rsid w:val="003A75D8"/>
    <w:rsid w:val="003A7641"/>
    <w:rsid w:val="003A787B"/>
    <w:rsid w:val="003A7EBD"/>
    <w:rsid w:val="003B04F1"/>
    <w:rsid w:val="003B0679"/>
    <w:rsid w:val="003B164E"/>
    <w:rsid w:val="003B1813"/>
    <w:rsid w:val="003B1D53"/>
    <w:rsid w:val="003B2F65"/>
    <w:rsid w:val="003B3017"/>
    <w:rsid w:val="003B3977"/>
    <w:rsid w:val="003B4AD5"/>
    <w:rsid w:val="003B62CD"/>
    <w:rsid w:val="003B6572"/>
    <w:rsid w:val="003B6CEE"/>
    <w:rsid w:val="003B6D43"/>
    <w:rsid w:val="003B6D8C"/>
    <w:rsid w:val="003B6E69"/>
    <w:rsid w:val="003B76AB"/>
    <w:rsid w:val="003C0C68"/>
    <w:rsid w:val="003C0FE1"/>
    <w:rsid w:val="003C268A"/>
    <w:rsid w:val="003C3267"/>
    <w:rsid w:val="003C32A6"/>
    <w:rsid w:val="003C39CD"/>
    <w:rsid w:val="003C3D71"/>
    <w:rsid w:val="003C3F11"/>
    <w:rsid w:val="003C5004"/>
    <w:rsid w:val="003C5336"/>
    <w:rsid w:val="003C570C"/>
    <w:rsid w:val="003C5863"/>
    <w:rsid w:val="003C617D"/>
    <w:rsid w:val="003C7ED7"/>
    <w:rsid w:val="003D0A0C"/>
    <w:rsid w:val="003D15F8"/>
    <w:rsid w:val="003D19EF"/>
    <w:rsid w:val="003D2438"/>
    <w:rsid w:val="003D2926"/>
    <w:rsid w:val="003D3672"/>
    <w:rsid w:val="003D3B4F"/>
    <w:rsid w:val="003D410C"/>
    <w:rsid w:val="003D45F8"/>
    <w:rsid w:val="003D485D"/>
    <w:rsid w:val="003D5B2D"/>
    <w:rsid w:val="003D5CB5"/>
    <w:rsid w:val="003D6E9F"/>
    <w:rsid w:val="003D70DE"/>
    <w:rsid w:val="003D77D2"/>
    <w:rsid w:val="003D7850"/>
    <w:rsid w:val="003D7FF9"/>
    <w:rsid w:val="003E138E"/>
    <w:rsid w:val="003E1398"/>
    <w:rsid w:val="003E16A6"/>
    <w:rsid w:val="003E16E0"/>
    <w:rsid w:val="003E191F"/>
    <w:rsid w:val="003E2551"/>
    <w:rsid w:val="003E334A"/>
    <w:rsid w:val="003E41E1"/>
    <w:rsid w:val="003E466A"/>
    <w:rsid w:val="003E534C"/>
    <w:rsid w:val="003E5948"/>
    <w:rsid w:val="003E5A23"/>
    <w:rsid w:val="003E5D89"/>
    <w:rsid w:val="003E5EFA"/>
    <w:rsid w:val="003E5FF7"/>
    <w:rsid w:val="003E637F"/>
    <w:rsid w:val="003E63FD"/>
    <w:rsid w:val="003E6457"/>
    <w:rsid w:val="003E6676"/>
    <w:rsid w:val="003E79F0"/>
    <w:rsid w:val="003E7FF4"/>
    <w:rsid w:val="003F01D8"/>
    <w:rsid w:val="003F0C85"/>
    <w:rsid w:val="003F1327"/>
    <w:rsid w:val="003F1B04"/>
    <w:rsid w:val="003F1DB6"/>
    <w:rsid w:val="003F29E3"/>
    <w:rsid w:val="003F2BAF"/>
    <w:rsid w:val="003F3219"/>
    <w:rsid w:val="003F33E9"/>
    <w:rsid w:val="003F34A7"/>
    <w:rsid w:val="003F3801"/>
    <w:rsid w:val="003F3CD7"/>
    <w:rsid w:val="003F3F98"/>
    <w:rsid w:val="003F43E2"/>
    <w:rsid w:val="003F56D4"/>
    <w:rsid w:val="003F5A2F"/>
    <w:rsid w:val="003F5B55"/>
    <w:rsid w:val="003F6C92"/>
    <w:rsid w:val="003F6ED2"/>
    <w:rsid w:val="003F75AA"/>
    <w:rsid w:val="003F7C3A"/>
    <w:rsid w:val="00400744"/>
    <w:rsid w:val="00400C31"/>
    <w:rsid w:val="00401D1B"/>
    <w:rsid w:val="00404D63"/>
    <w:rsid w:val="004051A2"/>
    <w:rsid w:val="00405E3B"/>
    <w:rsid w:val="00406A66"/>
    <w:rsid w:val="00406C82"/>
    <w:rsid w:val="0040734D"/>
    <w:rsid w:val="004074AB"/>
    <w:rsid w:val="00407B38"/>
    <w:rsid w:val="0041126A"/>
    <w:rsid w:val="0041226E"/>
    <w:rsid w:val="00412A5D"/>
    <w:rsid w:val="00413096"/>
    <w:rsid w:val="0041344F"/>
    <w:rsid w:val="0041358B"/>
    <w:rsid w:val="00413DAD"/>
    <w:rsid w:val="00413E9E"/>
    <w:rsid w:val="004143FC"/>
    <w:rsid w:val="004145A5"/>
    <w:rsid w:val="00414A8B"/>
    <w:rsid w:val="00414CFC"/>
    <w:rsid w:val="00414D76"/>
    <w:rsid w:val="00414E85"/>
    <w:rsid w:val="004154C1"/>
    <w:rsid w:val="00415DAE"/>
    <w:rsid w:val="004161C9"/>
    <w:rsid w:val="00417FBC"/>
    <w:rsid w:val="00420615"/>
    <w:rsid w:val="0042089E"/>
    <w:rsid w:val="004209B9"/>
    <w:rsid w:val="00420C7E"/>
    <w:rsid w:val="00421071"/>
    <w:rsid w:val="004213CE"/>
    <w:rsid w:val="00421F83"/>
    <w:rsid w:val="004223DF"/>
    <w:rsid w:val="00422A68"/>
    <w:rsid w:val="00423437"/>
    <w:rsid w:val="0042393F"/>
    <w:rsid w:val="00423D1D"/>
    <w:rsid w:val="004242F7"/>
    <w:rsid w:val="00424AB6"/>
    <w:rsid w:val="00424B44"/>
    <w:rsid w:val="004256ED"/>
    <w:rsid w:val="00425BCC"/>
    <w:rsid w:val="00425BDB"/>
    <w:rsid w:val="00425DD1"/>
    <w:rsid w:val="00425E4D"/>
    <w:rsid w:val="00426543"/>
    <w:rsid w:val="00426BEB"/>
    <w:rsid w:val="00426D6C"/>
    <w:rsid w:val="0042745D"/>
    <w:rsid w:val="00427AEF"/>
    <w:rsid w:val="004300E5"/>
    <w:rsid w:val="00430AA9"/>
    <w:rsid w:val="00430C98"/>
    <w:rsid w:val="00431CAB"/>
    <w:rsid w:val="00431D36"/>
    <w:rsid w:val="00433186"/>
    <w:rsid w:val="00433D2F"/>
    <w:rsid w:val="00433E00"/>
    <w:rsid w:val="004348BC"/>
    <w:rsid w:val="004348BF"/>
    <w:rsid w:val="00435BF4"/>
    <w:rsid w:val="00435FBE"/>
    <w:rsid w:val="004363D6"/>
    <w:rsid w:val="004376F5"/>
    <w:rsid w:val="00437CE5"/>
    <w:rsid w:val="00437F16"/>
    <w:rsid w:val="004410CA"/>
    <w:rsid w:val="004413F4"/>
    <w:rsid w:val="004418F2"/>
    <w:rsid w:val="00441D12"/>
    <w:rsid w:val="00442400"/>
    <w:rsid w:val="00442C2B"/>
    <w:rsid w:val="00444035"/>
    <w:rsid w:val="0044435E"/>
    <w:rsid w:val="00444530"/>
    <w:rsid w:val="00444904"/>
    <w:rsid w:val="00444F2C"/>
    <w:rsid w:val="004463B0"/>
    <w:rsid w:val="00446870"/>
    <w:rsid w:val="00446E69"/>
    <w:rsid w:val="00447287"/>
    <w:rsid w:val="00450175"/>
    <w:rsid w:val="004507BE"/>
    <w:rsid w:val="00450AA2"/>
    <w:rsid w:val="004517C8"/>
    <w:rsid w:val="00452261"/>
    <w:rsid w:val="004522B2"/>
    <w:rsid w:val="0045235D"/>
    <w:rsid w:val="00452567"/>
    <w:rsid w:val="0045331B"/>
    <w:rsid w:val="0045390E"/>
    <w:rsid w:val="00453C54"/>
    <w:rsid w:val="004541A4"/>
    <w:rsid w:val="0045474F"/>
    <w:rsid w:val="004547B0"/>
    <w:rsid w:val="00454937"/>
    <w:rsid w:val="00454949"/>
    <w:rsid w:val="00454A6C"/>
    <w:rsid w:val="00455365"/>
    <w:rsid w:val="0045545C"/>
    <w:rsid w:val="00455793"/>
    <w:rsid w:val="004558B4"/>
    <w:rsid w:val="00455E86"/>
    <w:rsid w:val="00456E53"/>
    <w:rsid w:val="00456F61"/>
    <w:rsid w:val="00457080"/>
    <w:rsid w:val="00457A4F"/>
    <w:rsid w:val="00457AC6"/>
    <w:rsid w:val="00457C8B"/>
    <w:rsid w:val="004602B6"/>
    <w:rsid w:val="004608D3"/>
    <w:rsid w:val="00460C69"/>
    <w:rsid w:val="00461668"/>
    <w:rsid w:val="004630AB"/>
    <w:rsid w:val="004637D5"/>
    <w:rsid w:val="004638E1"/>
    <w:rsid w:val="00463A16"/>
    <w:rsid w:val="00463AF1"/>
    <w:rsid w:val="004646C3"/>
    <w:rsid w:val="00464BAB"/>
    <w:rsid w:val="00464C7A"/>
    <w:rsid w:val="00464F33"/>
    <w:rsid w:val="00465E8A"/>
    <w:rsid w:val="00466693"/>
    <w:rsid w:val="00466C97"/>
    <w:rsid w:val="00467E99"/>
    <w:rsid w:val="004701D3"/>
    <w:rsid w:val="00470954"/>
    <w:rsid w:val="004709B8"/>
    <w:rsid w:val="00470D8B"/>
    <w:rsid w:val="00471059"/>
    <w:rsid w:val="0047237D"/>
    <w:rsid w:val="004724C4"/>
    <w:rsid w:val="00473B1A"/>
    <w:rsid w:val="00474346"/>
    <w:rsid w:val="0047488A"/>
    <w:rsid w:val="00474956"/>
    <w:rsid w:val="00474966"/>
    <w:rsid w:val="00474D87"/>
    <w:rsid w:val="00475349"/>
    <w:rsid w:val="00475B73"/>
    <w:rsid w:val="0047604A"/>
    <w:rsid w:val="00476DE6"/>
    <w:rsid w:val="004771D3"/>
    <w:rsid w:val="004776D9"/>
    <w:rsid w:val="004779CD"/>
    <w:rsid w:val="00480BFA"/>
    <w:rsid w:val="0048152B"/>
    <w:rsid w:val="00481C0E"/>
    <w:rsid w:val="00482079"/>
    <w:rsid w:val="00482AA0"/>
    <w:rsid w:val="00483752"/>
    <w:rsid w:val="004837A8"/>
    <w:rsid w:val="00483CBD"/>
    <w:rsid w:val="00484197"/>
    <w:rsid w:val="00484BE3"/>
    <w:rsid w:val="00484F97"/>
    <w:rsid w:val="00485F31"/>
    <w:rsid w:val="004866B4"/>
    <w:rsid w:val="00486923"/>
    <w:rsid w:val="00487465"/>
    <w:rsid w:val="004900BE"/>
    <w:rsid w:val="0049049F"/>
    <w:rsid w:val="00490991"/>
    <w:rsid w:val="00490C33"/>
    <w:rsid w:val="00490E27"/>
    <w:rsid w:val="00491267"/>
    <w:rsid w:val="004913E5"/>
    <w:rsid w:val="004915D5"/>
    <w:rsid w:val="00491ADE"/>
    <w:rsid w:val="00491D73"/>
    <w:rsid w:val="00492649"/>
    <w:rsid w:val="004927F0"/>
    <w:rsid w:val="0049307B"/>
    <w:rsid w:val="00493624"/>
    <w:rsid w:val="0049440F"/>
    <w:rsid w:val="00494422"/>
    <w:rsid w:val="004945E1"/>
    <w:rsid w:val="00494BFE"/>
    <w:rsid w:val="00494F8B"/>
    <w:rsid w:val="004952B2"/>
    <w:rsid w:val="00495976"/>
    <w:rsid w:val="00495E09"/>
    <w:rsid w:val="00496313"/>
    <w:rsid w:val="004969CE"/>
    <w:rsid w:val="0049759D"/>
    <w:rsid w:val="0049776D"/>
    <w:rsid w:val="004A150D"/>
    <w:rsid w:val="004A1629"/>
    <w:rsid w:val="004A250F"/>
    <w:rsid w:val="004A2673"/>
    <w:rsid w:val="004A2792"/>
    <w:rsid w:val="004A2A14"/>
    <w:rsid w:val="004A2CA4"/>
    <w:rsid w:val="004A3177"/>
    <w:rsid w:val="004A3809"/>
    <w:rsid w:val="004A3E5D"/>
    <w:rsid w:val="004A3EBF"/>
    <w:rsid w:val="004A3FF5"/>
    <w:rsid w:val="004A4E75"/>
    <w:rsid w:val="004A5363"/>
    <w:rsid w:val="004A5CA8"/>
    <w:rsid w:val="004A61BD"/>
    <w:rsid w:val="004A736A"/>
    <w:rsid w:val="004B13FE"/>
    <w:rsid w:val="004B1FE6"/>
    <w:rsid w:val="004B2409"/>
    <w:rsid w:val="004B296B"/>
    <w:rsid w:val="004B3124"/>
    <w:rsid w:val="004B31D0"/>
    <w:rsid w:val="004B3B48"/>
    <w:rsid w:val="004B4069"/>
    <w:rsid w:val="004B4D09"/>
    <w:rsid w:val="004B5D95"/>
    <w:rsid w:val="004B7CBD"/>
    <w:rsid w:val="004C002F"/>
    <w:rsid w:val="004C015A"/>
    <w:rsid w:val="004C01A7"/>
    <w:rsid w:val="004C036D"/>
    <w:rsid w:val="004C066C"/>
    <w:rsid w:val="004C0A9B"/>
    <w:rsid w:val="004C17DF"/>
    <w:rsid w:val="004C1A60"/>
    <w:rsid w:val="004C21BF"/>
    <w:rsid w:val="004C2508"/>
    <w:rsid w:val="004C3050"/>
    <w:rsid w:val="004C31F3"/>
    <w:rsid w:val="004C32EB"/>
    <w:rsid w:val="004C40CC"/>
    <w:rsid w:val="004C4EA2"/>
    <w:rsid w:val="004C55A1"/>
    <w:rsid w:val="004C6243"/>
    <w:rsid w:val="004C69F7"/>
    <w:rsid w:val="004C6D16"/>
    <w:rsid w:val="004C7C2B"/>
    <w:rsid w:val="004D0E30"/>
    <w:rsid w:val="004D10F7"/>
    <w:rsid w:val="004D1D7A"/>
    <w:rsid w:val="004D1DB0"/>
    <w:rsid w:val="004D1EEF"/>
    <w:rsid w:val="004D1F3E"/>
    <w:rsid w:val="004D23F8"/>
    <w:rsid w:val="004D282B"/>
    <w:rsid w:val="004D3422"/>
    <w:rsid w:val="004D3685"/>
    <w:rsid w:val="004D4077"/>
    <w:rsid w:val="004D4207"/>
    <w:rsid w:val="004D4B1A"/>
    <w:rsid w:val="004D51FE"/>
    <w:rsid w:val="004D581D"/>
    <w:rsid w:val="004D6300"/>
    <w:rsid w:val="004D6787"/>
    <w:rsid w:val="004D6E87"/>
    <w:rsid w:val="004D76B4"/>
    <w:rsid w:val="004E0261"/>
    <w:rsid w:val="004E0BE6"/>
    <w:rsid w:val="004E0FBE"/>
    <w:rsid w:val="004E0FF1"/>
    <w:rsid w:val="004E10FF"/>
    <w:rsid w:val="004E1CAD"/>
    <w:rsid w:val="004E2306"/>
    <w:rsid w:val="004E2BDF"/>
    <w:rsid w:val="004E2EDA"/>
    <w:rsid w:val="004E3753"/>
    <w:rsid w:val="004E4320"/>
    <w:rsid w:val="004E451E"/>
    <w:rsid w:val="004E4845"/>
    <w:rsid w:val="004E5851"/>
    <w:rsid w:val="004E6072"/>
    <w:rsid w:val="004E6648"/>
    <w:rsid w:val="004E6C49"/>
    <w:rsid w:val="004E7364"/>
    <w:rsid w:val="004E7A5B"/>
    <w:rsid w:val="004E7B7C"/>
    <w:rsid w:val="004E7BB1"/>
    <w:rsid w:val="004E7CFE"/>
    <w:rsid w:val="004F0889"/>
    <w:rsid w:val="004F0B10"/>
    <w:rsid w:val="004F0DF1"/>
    <w:rsid w:val="004F1797"/>
    <w:rsid w:val="004F1BD0"/>
    <w:rsid w:val="004F21A8"/>
    <w:rsid w:val="004F25F4"/>
    <w:rsid w:val="004F3085"/>
    <w:rsid w:val="004F45ED"/>
    <w:rsid w:val="004F592B"/>
    <w:rsid w:val="004F6759"/>
    <w:rsid w:val="004F6E1F"/>
    <w:rsid w:val="004F7427"/>
    <w:rsid w:val="004F753A"/>
    <w:rsid w:val="004F7E8E"/>
    <w:rsid w:val="004F7FF7"/>
    <w:rsid w:val="00500F1B"/>
    <w:rsid w:val="00502B94"/>
    <w:rsid w:val="005030D4"/>
    <w:rsid w:val="005035AD"/>
    <w:rsid w:val="00503AE2"/>
    <w:rsid w:val="00503D93"/>
    <w:rsid w:val="00505155"/>
    <w:rsid w:val="005067E9"/>
    <w:rsid w:val="00506F90"/>
    <w:rsid w:val="00507252"/>
    <w:rsid w:val="005076E8"/>
    <w:rsid w:val="005079D8"/>
    <w:rsid w:val="00507D17"/>
    <w:rsid w:val="0051003E"/>
    <w:rsid w:val="005101F5"/>
    <w:rsid w:val="0051099C"/>
    <w:rsid w:val="00511013"/>
    <w:rsid w:val="00511417"/>
    <w:rsid w:val="00511540"/>
    <w:rsid w:val="005124EA"/>
    <w:rsid w:val="00512580"/>
    <w:rsid w:val="005128F0"/>
    <w:rsid w:val="005135F6"/>
    <w:rsid w:val="0051398C"/>
    <w:rsid w:val="00513C97"/>
    <w:rsid w:val="00514A26"/>
    <w:rsid w:val="00514AA4"/>
    <w:rsid w:val="00515AE4"/>
    <w:rsid w:val="005160CF"/>
    <w:rsid w:val="0051645C"/>
    <w:rsid w:val="00517FD2"/>
    <w:rsid w:val="00520B5F"/>
    <w:rsid w:val="00521341"/>
    <w:rsid w:val="00521650"/>
    <w:rsid w:val="005218CE"/>
    <w:rsid w:val="005220D2"/>
    <w:rsid w:val="00522400"/>
    <w:rsid w:val="0052304D"/>
    <w:rsid w:val="00523251"/>
    <w:rsid w:val="00523757"/>
    <w:rsid w:val="005239C2"/>
    <w:rsid w:val="00523F7A"/>
    <w:rsid w:val="005245BE"/>
    <w:rsid w:val="00525980"/>
    <w:rsid w:val="00525CCE"/>
    <w:rsid w:val="00525DB8"/>
    <w:rsid w:val="0052608E"/>
    <w:rsid w:val="00526220"/>
    <w:rsid w:val="005264DA"/>
    <w:rsid w:val="00526A86"/>
    <w:rsid w:val="00526DD2"/>
    <w:rsid w:val="005270AA"/>
    <w:rsid w:val="0052758B"/>
    <w:rsid w:val="005275C1"/>
    <w:rsid w:val="005308F8"/>
    <w:rsid w:val="005317D0"/>
    <w:rsid w:val="00531A76"/>
    <w:rsid w:val="0053237C"/>
    <w:rsid w:val="005326EB"/>
    <w:rsid w:val="005337A7"/>
    <w:rsid w:val="00533C6B"/>
    <w:rsid w:val="005342F5"/>
    <w:rsid w:val="0053546D"/>
    <w:rsid w:val="00535AC2"/>
    <w:rsid w:val="0053655F"/>
    <w:rsid w:val="00536B5C"/>
    <w:rsid w:val="00537131"/>
    <w:rsid w:val="00537A86"/>
    <w:rsid w:val="00537D44"/>
    <w:rsid w:val="005402E2"/>
    <w:rsid w:val="0054083E"/>
    <w:rsid w:val="00540C91"/>
    <w:rsid w:val="00540EDF"/>
    <w:rsid w:val="00542408"/>
    <w:rsid w:val="0054288C"/>
    <w:rsid w:val="00543212"/>
    <w:rsid w:val="0054367B"/>
    <w:rsid w:val="00543809"/>
    <w:rsid w:val="00543C53"/>
    <w:rsid w:val="00544E85"/>
    <w:rsid w:val="00544F2D"/>
    <w:rsid w:val="00545EC5"/>
    <w:rsid w:val="005471BF"/>
    <w:rsid w:val="00547AF9"/>
    <w:rsid w:val="00547BEC"/>
    <w:rsid w:val="00550246"/>
    <w:rsid w:val="00550DDE"/>
    <w:rsid w:val="00550E03"/>
    <w:rsid w:val="00551190"/>
    <w:rsid w:val="00551B76"/>
    <w:rsid w:val="00552D8C"/>
    <w:rsid w:val="00552ED1"/>
    <w:rsid w:val="00553B8A"/>
    <w:rsid w:val="0055477E"/>
    <w:rsid w:val="00554C08"/>
    <w:rsid w:val="0055594B"/>
    <w:rsid w:val="00555A5C"/>
    <w:rsid w:val="00555AAD"/>
    <w:rsid w:val="005561B1"/>
    <w:rsid w:val="0055678F"/>
    <w:rsid w:val="00556A99"/>
    <w:rsid w:val="00556E77"/>
    <w:rsid w:val="00556FD9"/>
    <w:rsid w:val="00557B1A"/>
    <w:rsid w:val="0056088B"/>
    <w:rsid w:val="00560D47"/>
    <w:rsid w:val="0056110C"/>
    <w:rsid w:val="005611BD"/>
    <w:rsid w:val="0056138E"/>
    <w:rsid w:val="0056239F"/>
    <w:rsid w:val="0056254F"/>
    <w:rsid w:val="00563208"/>
    <w:rsid w:val="0056487E"/>
    <w:rsid w:val="00564A33"/>
    <w:rsid w:val="00564AAC"/>
    <w:rsid w:val="00564B75"/>
    <w:rsid w:val="00566422"/>
    <w:rsid w:val="00566D6D"/>
    <w:rsid w:val="005670F4"/>
    <w:rsid w:val="00567BA3"/>
    <w:rsid w:val="005704F4"/>
    <w:rsid w:val="005712F8"/>
    <w:rsid w:val="0057189D"/>
    <w:rsid w:val="0057209C"/>
    <w:rsid w:val="005726A3"/>
    <w:rsid w:val="00572746"/>
    <w:rsid w:val="00572AA3"/>
    <w:rsid w:val="005736E0"/>
    <w:rsid w:val="00574007"/>
    <w:rsid w:val="0057465B"/>
    <w:rsid w:val="00575674"/>
    <w:rsid w:val="005766EC"/>
    <w:rsid w:val="005767D9"/>
    <w:rsid w:val="00577146"/>
    <w:rsid w:val="005773A0"/>
    <w:rsid w:val="005800F8"/>
    <w:rsid w:val="005801AA"/>
    <w:rsid w:val="00580A07"/>
    <w:rsid w:val="0058156A"/>
    <w:rsid w:val="00581E0B"/>
    <w:rsid w:val="00582002"/>
    <w:rsid w:val="00583C58"/>
    <w:rsid w:val="00584050"/>
    <w:rsid w:val="00584CF3"/>
    <w:rsid w:val="0058501F"/>
    <w:rsid w:val="0058524A"/>
    <w:rsid w:val="00585525"/>
    <w:rsid w:val="00585538"/>
    <w:rsid w:val="0058570E"/>
    <w:rsid w:val="00585962"/>
    <w:rsid w:val="005860CF"/>
    <w:rsid w:val="005861E2"/>
    <w:rsid w:val="00586D72"/>
    <w:rsid w:val="005900BC"/>
    <w:rsid w:val="00590E36"/>
    <w:rsid w:val="00590F71"/>
    <w:rsid w:val="005922B4"/>
    <w:rsid w:val="00592518"/>
    <w:rsid w:val="00592632"/>
    <w:rsid w:val="005929C8"/>
    <w:rsid w:val="00592A9B"/>
    <w:rsid w:val="005933B5"/>
    <w:rsid w:val="00593540"/>
    <w:rsid w:val="0059356C"/>
    <w:rsid w:val="0059358E"/>
    <w:rsid w:val="00593DCE"/>
    <w:rsid w:val="00594A39"/>
    <w:rsid w:val="00595F55"/>
    <w:rsid w:val="00596DF4"/>
    <w:rsid w:val="00597ED0"/>
    <w:rsid w:val="005A004D"/>
    <w:rsid w:val="005A0825"/>
    <w:rsid w:val="005A0F29"/>
    <w:rsid w:val="005A12E0"/>
    <w:rsid w:val="005A17B8"/>
    <w:rsid w:val="005A1C35"/>
    <w:rsid w:val="005A239F"/>
    <w:rsid w:val="005A27F0"/>
    <w:rsid w:val="005A3176"/>
    <w:rsid w:val="005A34F5"/>
    <w:rsid w:val="005A3C75"/>
    <w:rsid w:val="005A4318"/>
    <w:rsid w:val="005A452B"/>
    <w:rsid w:val="005A5062"/>
    <w:rsid w:val="005A5921"/>
    <w:rsid w:val="005A606D"/>
    <w:rsid w:val="005A6F0C"/>
    <w:rsid w:val="005A70DC"/>
    <w:rsid w:val="005A719F"/>
    <w:rsid w:val="005A77B0"/>
    <w:rsid w:val="005A7F14"/>
    <w:rsid w:val="005B0534"/>
    <w:rsid w:val="005B071B"/>
    <w:rsid w:val="005B0739"/>
    <w:rsid w:val="005B1393"/>
    <w:rsid w:val="005B18D8"/>
    <w:rsid w:val="005B1E1C"/>
    <w:rsid w:val="005B22A2"/>
    <w:rsid w:val="005B2853"/>
    <w:rsid w:val="005B2A0E"/>
    <w:rsid w:val="005B32B6"/>
    <w:rsid w:val="005B39A9"/>
    <w:rsid w:val="005B3E37"/>
    <w:rsid w:val="005B49F6"/>
    <w:rsid w:val="005B5DB8"/>
    <w:rsid w:val="005B64CC"/>
    <w:rsid w:val="005B66AB"/>
    <w:rsid w:val="005B6BC6"/>
    <w:rsid w:val="005B6C5A"/>
    <w:rsid w:val="005B77F0"/>
    <w:rsid w:val="005B787B"/>
    <w:rsid w:val="005B79CE"/>
    <w:rsid w:val="005C021E"/>
    <w:rsid w:val="005C06DA"/>
    <w:rsid w:val="005C0F36"/>
    <w:rsid w:val="005C10C3"/>
    <w:rsid w:val="005C14E3"/>
    <w:rsid w:val="005C176B"/>
    <w:rsid w:val="005C1F21"/>
    <w:rsid w:val="005C3B25"/>
    <w:rsid w:val="005C41EA"/>
    <w:rsid w:val="005C44C7"/>
    <w:rsid w:val="005C5858"/>
    <w:rsid w:val="005C5ACE"/>
    <w:rsid w:val="005C68E9"/>
    <w:rsid w:val="005C6BF8"/>
    <w:rsid w:val="005C6C10"/>
    <w:rsid w:val="005C6F4B"/>
    <w:rsid w:val="005C7258"/>
    <w:rsid w:val="005C7950"/>
    <w:rsid w:val="005C7953"/>
    <w:rsid w:val="005C7BCD"/>
    <w:rsid w:val="005D0D1A"/>
    <w:rsid w:val="005D0EE5"/>
    <w:rsid w:val="005D0F2E"/>
    <w:rsid w:val="005D13A0"/>
    <w:rsid w:val="005D26B8"/>
    <w:rsid w:val="005D2BAB"/>
    <w:rsid w:val="005D3067"/>
    <w:rsid w:val="005D3DFB"/>
    <w:rsid w:val="005D50F4"/>
    <w:rsid w:val="005D588C"/>
    <w:rsid w:val="005D64D0"/>
    <w:rsid w:val="005D65C0"/>
    <w:rsid w:val="005D6C41"/>
    <w:rsid w:val="005D6D0D"/>
    <w:rsid w:val="005D6DBE"/>
    <w:rsid w:val="005D772C"/>
    <w:rsid w:val="005D79A5"/>
    <w:rsid w:val="005E0719"/>
    <w:rsid w:val="005E0F4E"/>
    <w:rsid w:val="005E146D"/>
    <w:rsid w:val="005E1C4C"/>
    <w:rsid w:val="005E2FB4"/>
    <w:rsid w:val="005E46E8"/>
    <w:rsid w:val="005E555E"/>
    <w:rsid w:val="005E5EC3"/>
    <w:rsid w:val="005E6E34"/>
    <w:rsid w:val="005E716F"/>
    <w:rsid w:val="005E7267"/>
    <w:rsid w:val="005E7759"/>
    <w:rsid w:val="005E780C"/>
    <w:rsid w:val="005E78BC"/>
    <w:rsid w:val="005F044F"/>
    <w:rsid w:val="005F0905"/>
    <w:rsid w:val="005F0F5F"/>
    <w:rsid w:val="005F23B6"/>
    <w:rsid w:val="005F275C"/>
    <w:rsid w:val="005F2AC4"/>
    <w:rsid w:val="005F2D82"/>
    <w:rsid w:val="005F2F80"/>
    <w:rsid w:val="005F42E9"/>
    <w:rsid w:val="005F4664"/>
    <w:rsid w:val="005F4CDA"/>
    <w:rsid w:val="005F5147"/>
    <w:rsid w:val="005F53C3"/>
    <w:rsid w:val="005F55FC"/>
    <w:rsid w:val="005F5EFB"/>
    <w:rsid w:val="005F60E5"/>
    <w:rsid w:val="005F6664"/>
    <w:rsid w:val="005F66E7"/>
    <w:rsid w:val="005F687A"/>
    <w:rsid w:val="005F6EA9"/>
    <w:rsid w:val="005F744A"/>
    <w:rsid w:val="005F756D"/>
    <w:rsid w:val="005F7DB0"/>
    <w:rsid w:val="005F7DCF"/>
    <w:rsid w:val="006006BC"/>
    <w:rsid w:val="0060085C"/>
    <w:rsid w:val="00600E6D"/>
    <w:rsid w:val="0060145B"/>
    <w:rsid w:val="006017D6"/>
    <w:rsid w:val="00601C33"/>
    <w:rsid w:val="0060261A"/>
    <w:rsid w:val="006032E4"/>
    <w:rsid w:val="00603932"/>
    <w:rsid w:val="00603BC9"/>
    <w:rsid w:val="00604377"/>
    <w:rsid w:val="00604BE2"/>
    <w:rsid w:val="006054AD"/>
    <w:rsid w:val="00605940"/>
    <w:rsid w:val="006064E4"/>
    <w:rsid w:val="006066BB"/>
    <w:rsid w:val="00606B38"/>
    <w:rsid w:val="00606EA2"/>
    <w:rsid w:val="006070F7"/>
    <w:rsid w:val="006071B9"/>
    <w:rsid w:val="006074C6"/>
    <w:rsid w:val="006075E7"/>
    <w:rsid w:val="00607EB3"/>
    <w:rsid w:val="00610C1F"/>
    <w:rsid w:val="00610E2A"/>
    <w:rsid w:val="006112D0"/>
    <w:rsid w:val="006122D7"/>
    <w:rsid w:val="006123CD"/>
    <w:rsid w:val="00612E37"/>
    <w:rsid w:val="0061335D"/>
    <w:rsid w:val="006135BF"/>
    <w:rsid w:val="00614076"/>
    <w:rsid w:val="00614A50"/>
    <w:rsid w:val="00614D4E"/>
    <w:rsid w:val="00615045"/>
    <w:rsid w:val="006157AC"/>
    <w:rsid w:val="00615CF4"/>
    <w:rsid w:val="006179A5"/>
    <w:rsid w:val="006201F3"/>
    <w:rsid w:val="00620747"/>
    <w:rsid w:val="00620A2B"/>
    <w:rsid w:val="00620AD5"/>
    <w:rsid w:val="00620B76"/>
    <w:rsid w:val="00620EA7"/>
    <w:rsid w:val="006224BC"/>
    <w:rsid w:val="006234BC"/>
    <w:rsid w:val="00623670"/>
    <w:rsid w:val="00623D75"/>
    <w:rsid w:val="006244A2"/>
    <w:rsid w:val="00624D92"/>
    <w:rsid w:val="00624E2A"/>
    <w:rsid w:val="006256B8"/>
    <w:rsid w:val="00625ECE"/>
    <w:rsid w:val="00626712"/>
    <w:rsid w:val="00626D1A"/>
    <w:rsid w:val="00627A99"/>
    <w:rsid w:val="00630372"/>
    <w:rsid w:val="00630D32"/>
    <w:rsid w:val="0063104F"/>
    <w:rsid w:val="00631DD1"/>
    <w:rsid w:val="00632300"/>
    <w:rsid w:val="00632D00"/>
    <w:rsid w:val="00633361"/>
    <w:rsid w:val="00633A50"/>
    <w:rsid w:val="00633C1C"/>
    <w:rsid w:val="00633FE5"/>
    <w:rsid w:val="0063479F"/>
    <w:rsid w:val="00635602"/>
    <w:rsid w:val="00635BA7"/>
    <w:rsid w:val="00636495"/>
    <w:rsid w:val="006374BD"/>
    <w:rsid w:val="00637520"/>
    <w:rsid w:val="00637F9A"/>
    <w:rsid w:val="00640177"/>
    <w:rsid w:val="00641CA2"/>
    <w:rsid w:val="00642285"/>
    <w:rsid w:val="0064287D"/>
    <w:rsid w:val="00643826"/>
    <w:rsid w:val="00643A26"/>
    <w:rsid w:val="00643A31"/>
    <w:rsid w:val="006441DD"/>
    <w:rsid w:val="006446FA"/>
    <w:rsid w:val="00644FD3"/>
    <w:rsid w:val="00645D5E"/>
    <w:rsid w:val="00646651"/>
    <w:rsid w:val="00646756"/>
    <w:rsid w:val="00646B85"/>
    <w:rsid w:val="00650280"/>
    <w:rsid w:val="00650A2C"/>
    <w:rsid w:val="00651696"/>
    <w:rsid w:val="00651C67"/>
    <w:rsid w:val="00651DFB"/>
    <w:rsid w:val="006524B0"/>
    <w:rsid w:val="006533DC"/>
    <w:rsid w:val="00653561"/>
    <w:rsid w:val="00653578"/>
    <w:rsid w:val="006538DD"/>
    <w:rsid w:val="006539E6"/>
    <w:rsid w:val="00653DB6"/>
    <w:rsid w:val="00654111"/>
    <w:rsid w:val="0065498F"/>
    <w:rsid w:val="00654D45"/>
    <w:rsid w:val="0065508A"/>
    <w:rsid w:val="006569D4"/>
    <w:rsid w:val="006573F8"/>
    <w:rsid w:val="006609EC"/>
    <w:rsid w:val="00660AE4"/>
    <w:rsid w:val="00660B3B"/>
    <w:rsid w:val="00660BC0"/>
    <w:rsid w:val="006611C8"/>
    <w:rsid w:val="006624A8"/>
    <w:rsid w:val="006635E6"/>
    <w:rsid w:val="00663BE1"/>
    <w:rsid w:val="00663C11"/>
    <w:rsid w:val="00663CA8"/>
    <w:rsid w:val="00663CE8"/>
    <w:rsid w:val="00663F9F"/>
    <w:rsid w:val="006651EE"/>
    <w:rsid w:val="00665957"/>
    <w:rsid w:val="00666234"/>
    <w:rsid w:val="006667F6"/>
    <w:rsid w:val="006668C2"/>
    <w:rsid w:val="00666946"/>
    <w:rsid w:val="00666AC1"/>
    <w:rsid w:val="00670428"/>
    <w:rsid w:val="006709B2"/>
    <w:rsid w:val="0067138E"/>
    <w:rsid w:val="0067139C"/>
    <w:rsid w:val="006715E2"/>
    <w:rsid w:val="00671E25"/>
    <w:rsid w:val="00672002"/>
    <w:rsid w:val="00672322"/>
    <w:rsid w:val="00672D75"/>
    <w:rsid w:val="006734B8"/>
    <w:rsid w:val="00673501"/>
    <w:rsid w:val="00673FDE"/>
    <w:rsid w:val="00674026"/>
    <w:rsid w:val="00675144"/>
    <w:rsid w:val="0067532A"/>
    <w:rsid w:val="006766E5"/>
    <w:rsid w:val="00676749"/>
    <w:rsid w:val="00676A9A"/>
    <w:rsid w:val="00676E79"/>
    <w:rsid w:val="0067735B"/>
    <w:rsid w:val="006775F9"/>
    <w:rsid w:val="00677B0F"/>
    <w:rsid w:val="00680BB9"/>
    <w:rsid w:val="00680DFF"/>
    <w:rsid w:val="006811BB"/>
    <w:rsid w:val="00681465"/>
    <w:rsid w:val="00681DE5"/>
    <w:rsid w:val="00681FF2"/>
    <w:rsid w:val="00682536"/>
    <w:rsid w:val="00683092"/>
    <w:rsid w:val="0068312C"/>
    <w:rsid w:val="00683272"/>
    <w:rsid w:val="0068333D"/>
    <w:rsid w:val="0068347F"/>
    <w:rsid w:val="006834B8"/>
    <w:rsid w:val="006843CB"/>
    <w:rsid w:val="00684F60"/>
    <w:rsid w:val="00685A50"/>
    <w:rsid w:val="00685B08"/>
    <w:rsid w:val="0068686B"/>
    <w:rsid w:val="006868A5"/>
    <w:rsid w:val="006873B6"/>
    <w:rsid w:val="00687EB3"/>
    <w:rsid w:val="0069050E"/>
    <w:rsid w:val="00690567"/>
    <w:rsid w:val="00690757"/>
    <w:rsid w:val="0069117F"/>
    <w:rsid w:val="006920E6"/>
    <w:rsid w:val="006926B1"/>
    <w:rsid w:val="00692B83"/>
    <w:rsid w:val="00693994"/>
    <w:rsid w:val="00693D45"/>
    <w:rsid w:val="00693ED3"/>
    <w:rsid w:val="00694F03"/>
    <w:rsid w:val="00694F8C"/>
    <w:rsid w:val="0069501D"/>
    <w:rsid w:val="006960F5"/>
    <w:rsid w:val="0069631E"/>
    <w:rsid w:val="006969E0"/>
    <w:rsid w:val="00696A75"/>
    <w:rsid w:val="00696C45"/>
    <w:rsid w:val="00696E31"/>
    <w:rsid w:val="0069712C"/>
    <w:rsid w:val="00697704"/>
    <w:rsid w:val="00697980"/>
    <w:rsid w:val="00697A12"/>
    <w:rsid w:val="00697E9B"/>
    <w:rsid w:val="006A049C"/>
    <w:rsid w:val="006A0558"/>
    <w:rsid w:val="006A0845"/>
    <w:rsid w:val="006A1116"/>
    <w:rsid w:val="006A159E"/>
    <w:rsid w:val="006A19ED"/>
    <w:rsid w:val="006A1E3B"/>
    <w:rsid w:val="006A2CA1"/>
    <w:rsid w:val="006A2FDF"/>
    <w:rsid w:val="006A3375"/>
    <w:rsid w:val="006A3964"/>
    <w:rsid w:val="006A444D"/>
    <w:rsid w:val="006A47AA"/>
    <w:rsid w:val="006A4A44"/>
    <w:rsid w:val="006A4B54"/>
    <w:rsid w:val="006A597F"/>
    <w:rsid w:val="006A6319"/>
    <w:rsid w:val="006A655C"/>
    <w:rsid w:val="006A6560"/>
    <w:rsid w:val="006A66EC"/>
    <w:rsid w:val="006A6956"/>
    <w:rsid w:val="006A6B5E"/>
    <w:rsid w:val="006A7321"/>
    <w:rsid w:val="006A7784"/>
    <w:rsid w:val="006A7994"/>
    <w:rsid w:val="006A7CC3"/>
    <w:rsid w:val="006B08FA"/>
    <w:rsid w:val="006B0B90"/>
    <w:rsid w:val="006B0C14"/>
    <w:rsid w:val="006B1695"/>
    <w:rsid w:val="006B27F6"/>
    <w:rsid w:val="006B2B1E"/>
    <w:rsid w:val="006B2BD9"/>
    <w:rsid w:val="006B3234"/>
    <w:rsid w:val="006B40AA"/>
    <w:rsid w:val="006B417E"/>
    <w:rsid w:val="006B4A0C"/>
    <w:rsid w:val="006B4A53"/>
    <w:rsid w:val="006B51ED"/>
    <w:rsid w:val="006B5403"/>
    <w:rsid w:val="006B5532"/>
    <w:rsid w:val="006B5577"/>
    <w:rsid w:val="006B5645"/>
    <w:rsid w:val="006B6589"/>
    <w:rsid w:val="006B6C86"/>
    <w:rsid w:val="006C00B3"/>
    <w:rsid w:val="006C0A56"/>
    <w:rsid w:val="006C0E04"/>
    <w:rsid w:val="006C0F64"/>
    <w:rsid w:val="006C142E"/>
    <w:rsid w:val="006C1629"/>
    <w:rsid w:val="006C1F22"/>
    <w:rsid w:val="006C29CE"/>
    <w:rsid w:val="006C3100"/>
    <w:rsid w:val="006C3673"/>
    <w:rsid w:val="006C387D"/>
    <w:rsid w:val="006C3D77"/>
    <w:rsid w:val="006C400E"/>
    <w:rsid w:val="006C4209"/>
    <w:rsid w:val="006C59C5"/>
    <w:rsid w:val="006C65E2"/>
    <w:rsid w:val="006C703C"/>
    <w:rsid w:val="006C7F83"/>
    <w:rsid w:val="006D1C39"/>
    <w:rsid w:val="006D1E35"/>
    <w:rsid w:val="006D2321"/>
    <w:rsid w:val="006D2491"/>
    <w:rsid w:val="006D2777"/>
    <w:rsid w:val="006D287C"/>
    <w:rsid w:val="006D2B86"/>
    <w:rsid w:val="006D2DC8"/>
    <w:rsid w:val="006D335B"/>
    <w:rsid w:val="006D3F17"/>
    <w:rsid w:val="006D3F39"/>
    <w:rsid w:val="006D42CD"/>
    <w:rsid w:val="006D452D"/>
    <w:rsid w:val="006D4781"/>
    <w:rsid w:val="006D497D"/>
    <w:rsid w:val="006D5711"/>
    <w:rsid w:val="006D6782"/>
    <w:rsid w:val="006D6A72"/>
    <w:rsid w:val="006D6EEB"/>
    <w:rsid w:val="006D7648"/>
    <w:rsid w:val="006D7963"/>
    <w:rsid w:val="006D79DA"/>
    <w:rsid w:val="006E0951"/>
    <w:rsid w:val="006E151D"/>
    <w:rsid w:val="006E19CD"/>
    <w:rsid w:val="006E328A"/>
    <w:rsid w:val="006E3530"/>
    <w:rsid w:val="006E397D"/>
    <w:rsid w:val="006E411F"/>
    <w:rsid w:val="006E4CD8"/>
    <w:rsid w:val="006E5798"/>
    <w:rsid w:val="006E58AB"/>
    <w:rsid w:val="006E59AF"/>
    <w:rsid w:val="006E62F9"/>
    <w:rsid w:val="006E6CDE"/>
    <w:rsid w:val="006E72A9"/>
    <w:rsid w:val="006E7FE2"/>
    <w:rsid w:val="006F0287"/>
    <w:rsid w:val="006F03B2"/>
    <w:rsid w:val="006F11AA"/>
    <w:rsid w:val="006F1DFC"/>
    <w:rsid w:val="006F1E59"/>
    <w:rsid w:val="006F26DD"/>
    <w:rsid w:val="006F2C37"/>
    <w:rsid w:val="006F3443"/>
    <w:rsid w:val="006F3772"/>
    <w:rsid w:val="006F3E94"/>
    <w:rsid w:val="006F42A6"/>
    <w:rsid w:val="006F54ED"/>
    <w:rsid w:val="006F5E0B"/>
    <w:rsid w:val="006F6DFA"/>
    <w:rsid w:val="006F7098"/>
    <w:rsid w:val="006F70A0"/>
    <w:rsid w:val="006F7382"/>
    <w:rsid w:val="006F79BF"/>
    <w:rsid w:val="007010F1"/>
    <w:rsid w:val="00701174"/>
    <w:rsid w:val="00701A1E"/>
    <w:rsid w:val="007022B6"/>
    <w:rsid w:val="00702BBF"/>
    <w:rsid w:val="00702EF2"/>
    <w:rsid w:val="00702F01"/>
    <w:rsid w:val="00702FAE"/>
    <w:rsid w:val="00703A1D"/>
    <w:rsid w:val="00703AA4"/>
    <w:rsid w:val="00704FAF"/>
    <w:rsid w:val="00705211"/>
    <w:rsid w:val="0070562A"/>
    <w:rsid w:val="00706AA0"/>
    <w:rsid w:val="00706BAA"/>
    <w:rsid w:val="00707FA3"/>
    <w:rsid w:val="0071023B"/>
    <w:rsid w:val="00710512"/>
    <w:rsid w:val="00711060"/>
    <w:rsid w:val="007111AE"/>
    <w:rsid w:val="007118B9"/>
    <w:rsid w:val="0071284F"/>
    <w:rsid w:val="00712D4D"/>
    <w:rsid w:val="00713D36"/>
    <w:rsid w:val="00714DB3"/>
    <w:rsid w:val="0071564C"/>
    <w:rsid w:val="00715965"/>
    <w:rsid w:val="007159A6"/>
    <w:rsid w:val="0071761A"/>
    <w:rsid w:val="00717988"/>
    <w:rsid w:val="007207B8"/>
    <w:rsid w:val="00721024"/>
    <w:rsid w:val="0072150D"/>
    <w:rsid w:val="007227D1"/>
    <w:rsid w:val="00722C37"/>
    <w:rsid w:val="00723BFA"/>
    <w:rsid w:val="00723E3D"/>
    <w:rsid w:val="00724A52"/>
    <w:rsid w:val="00725667"/>
    <w:rsid w:val="00726066"/>
    <w:rsid w:val="007260CC"/>
    <w:rsid w:val="00726807"/>
    <w:rsid w:val="007271E1"/>
    <w:rsid w:val="00727FC0"/>
    <w:rsid w:val="007302DA"/>
    <w:rsid w:val="0073047F"/>
    <w:rsid w:val="00730A00"/>
    <w:rsid w:val="00730CDA"/>
    <w:rsid w:val="00731AF9"/>
    <w:rsid w:val="00731DA9"/>
    <w:rsid w:val="00731FA7"/>
    <w:rsid w:val="007320DB"/>
    <w:rsid w:val="0073280B"/>
    <w:rsid w:val="007339AE"/>
    <w:rsid w:val="00733B12"/>
    <w:rsid w:val="007343A6"/>
    <w:rsid w:val="00734B6D"/>
    <w:rsid w:val="00734DD2"/>
    <w:rsid w:val="00735A01"/>
    <w:rsid w:val="00735B15"/>
    <w:rsid w:val="0073626D"/>
    <w:rsid w:val="00736445"/>
    <w:rsid w:val="00736884"/>
    <w:rsid w:val="00736A84"/>
    <w:rsid w:val="007373F0"/>
    <w:rsid w:val="00737CB1"/>
    <w:rsid w:val="007407AF"/>
    <w:rsid w:val="0074138D"/>
    <w:rsid w:val="0074192E"/>
    <w:rsid w:val="00741F43"/>
    <w:rsid w:val="00742095"/>
    <w:rsid w:val="00742462"/>
    <w:rsid w:val="00742B3F"/>
    <w:rsid w:val="00742C9C"/>
    <w:rsid w:val="00742FC5"/>
    <w:rsid w:val="00743CC6"/>
    <w:rsid w:val="00744372"/>
    <w:rsid w:val="007452F4"/>
    <w:rsid w:val="00746B1D"/>
    <w:rsid w:val="00746C3B"/>
    <w:rsid w:val="007470BB"/>
    <w:rsid w:val="007475AD"/>
    <w:rsid w:val="00747816"/>
    <w:rsid w:val="00747B91"/>
    <w:rsid w:val="00750177"/>
    <w:rsid w:val="0075019F"/>
    <w:rsid w:val="0075074E"/>
    <w:rsid w:val="00750D81"/>
    <w:rsid w:val="00751CDC"/>
    <w:rsid w:val="00752108"/>
    <w:rsid w:val="007521BD"/>
    <w:rsid w:val="007521DA"/>
    <w:rsid w:val="007526A1"/>
    <w:rsid w:val="00752AE2"/>
    <w:rsid w:val="00752F2B"/>
    <w:rsid w:val="0075349E"/>
    <w:rsid w:val="007536AE"/>
    <w:rsid w:val="007536C1"/>
    <w:rsid w:val="00753971"/>
    <w:rsid w:val="00753C02"/>
    <w:rsid w:val="00753E22"/>
    <w:rsid w:val="0075512B"/>
    <w:rsid w:val="00755381"/>
    <w:rsid w:val="0075569D"/>
    <w:rsid w:val="00755CD7"/>
    <w:rsid w:val="00755D9F"/>
    <w:rsid w:val="00756513"/>
    <w:rsid w:val="00756E1A"/>
    <w:rsid w:val="00756EFE"/>
    <w:rsid w:val="00757C8C"/>
    <w:rsid w:val="0076017C"/>
    <w:rsid w:val="00761EE6"/>
    <w:rsid w:val="00762957"/>
    <w:rsid w:val="0076312F"/>
    <w:rsid w:val="00763856"/>
    <w:rsid w:val="00763F1D"/>
    <w:rsid w:val="00763FC4"/>
    <w:rsid w:val="00764285"/>
    <w:rsid w:val="007645BB"/>
    <w:rsid w:val="007645E7"/>
    <w:rsid w:val="007646A3"/>
    <w:rsid w:val="00764831"/>
    <w:rsid w:val="00764B2A"/>
    <w:rsid w:val="00764B89"/>
    <w:rsid w:val="00764EBD"/>
    <w:rsid w:val="00765853"/>
    <w:rsid w:val="00765FC8"/>
    <w:rsid w:val="00766357"/>
    <w:rsid w:val="007669F8"/>
    <w:rsid w:val="00766BE5"/>
    <w:rsid w:val="00766F81"/>
    <w:rsid w:val="00767A59"/>
    <w:rsid w:val="007700D9"/>
    <w:rsid w:val="007702BB"/>
    <w:rsid w:val="00770A12"/>
    <w:rsid w:val="00770B1A"/>
    <w:rsid w:val="00770CEA"/>
    <w:rsid w:val="00770E13"/>
    <w:rsid w:val="0077130D"/>
    <w:rsid w:val="007723B4"/>
    <w:rsid w:val="007727B5"/>
    <w:rsid w:val="007734CD"/>
    <w:rsid w:val="00773553"/>
    <w:rsid w:val="00773773"/>
    <w:rsid w:val="007739C9"/>
    <w:rsid w:val="0077414F"/>
    <w:rsid w:val="00774593"/>
    <w:rsid w:val="00775395"/>
    <w:rsid w:val="007753AA"/>
    <w:rsid w:val="00776269"/>
    <w:rsid w:val="00776CF8"/>
    <w:rsid w:val="00776D50"/>
    <w:rsid w:val="00777C3C"/>
    <w:rsid w:val="00780DC4"/>
    <w:rsid w:val="00780E00"/>
    <w:rsid w:val="0078109D"/>
    <w:rsid w:val="007818F8"/>
    <w:rsid w:val="00781AF6"/>
    <w:rsid w:val="007828DD"/>
    <w:rsid w:val="00782E4E"/>
    <w:rsid w:val="00783079"/>
    <w:rsid w:val="00783086"/>
    <w:rsid w:val="00783678"/>
    <w:rsid w:val="0078368A"/>
    <w:rsid w:val="00783AC2"/>
    <w:rsid w:val="00784361"/>
    <w:rsid w:val="00784463"/>
    <w:rsid w:val="00784790"/>
    <w:rsid w:val="00785107"/>
    <w:rsid w:val="00785864"/>
    <w:rsid w:val="007878D3"/>
    <w:rsid w:val="0079036A"/>
    <w:rsid w:val="0079038F"/>
    <w:rsid w:val="00790A12"/>
    <w:rsid w:val="00790B19"/>
    <w:rsid w:val="00790BE7"/>
    <w:rsid w:val="00790F90"/>
    <w:rsid w:val="00791121"/>
    <w:rsid w:val="007917C0"/>
    <w:rsid w:val="00791FFB"/>
    <w:rsid w:val="00792030"/>
    <w:rsid w:val="007939DA"/>
    <w:rsid w:val="00793E10"/>
    <w:rsid w:val="0079416C"/>
    <w:rsid w:val="007942DD"/>
    <w:rsid w:val="00794448"/>
    <w:rsid w:val="00794598"/>
    <w:rsid w:val="0079567F"/>
    <w:rsid w:val="00795B10"/>
    <w:rsid w:val="007964C6"/>
    <w:rsid w:val="00796D4D"/>
    <w:rsid w:val="00796F2E"/>
    <w:rsid w:val="00797502"/>
    <w:rsid w:val="00797722"/>
    <w:rsid w:val="00797D8D"/>
    <w:rsid w:val="00797F0B"/>
    <w:rsid w:val="007A1244"/>
    <w:rsid w:val="007A12AD"/>
    <w:rsid w:val="007A12FE"/>
    <w:rsid w:val="007A187A"/>
    <w:rsid w:val="007A2F9F"/>
    <w:rsid w:val="007A308B"/>
    <w:rsid w:val="007A4558"/>
    <w:rsid w:val="007A4CA0"/>
    <w:rsid w:val="007A4FF6"/>
    <w:rsid w:val="007A528C"/>
    <w:rsid w:val="007A5341"/>
    <w:rsid w:val="007A57ED"/>
    <w:rsid w:val="007A58E5"/>
    <w:rsid w:val="007A5C72"/>
    <w:rsid w:val="007A5E6E"/>
    <w:rsid w:val="007A7EFF"/>
    <w:rsid w:val="007B10EE"/>
    <w:rsid w:val="007B11DA"/>
    <w:rsid w:val="007B173E"/>
    <w:rsid w:val="007B1C8B"/>
    <w:rsid w:val="007B1C98"/>
    <w:rsid w:val="007B1DBC"/>
    <w:rsid w:val="007B2F77"/>
    <w:rsid w:val="007B3E80"/>
    <w:rsid w:val="007B5407"/>
    <w:rsid w:val="007B5F4A"/>
    <w:rsid w:val="007B6146"/>
    <w:rsid w:val="007B63BC"/>
    <w:rsid w:val="007B6606"/>
    <w:rsid w:val="007B6BAB"/>
    <w:rsid w:val="007B6C07"/>
    <w:rsid w:val="007B744E"/>
    <w:rsid w:val="007B75B0"/>
    <w:rsid w:val="007B7C30"/>
    <w:rsid w:val="007B7FFD"/>
    <w:rsid w:val="007C0B17"/>
    <w:rsid w:val="007C0ECD"/>
    <w:rsid w:val="007C13FC"/>
    <w:rsid w:val="007C207E"/>
    <w:rsid w:val="007C2860"/>
    <w:rsid w:val="007C2BC3"/>
    <w:rsid w:val="007C2E62"/>
    <w:rsid w:val="007C2FB1"/>
    <w:rsid w:val="007C3671"/>
    <w:rsid w:val="007C3FCB"/>
    <w:rsid w:val="007C49F6"/>
    <w:rsid w:val="007C5E3F"/>
    <w:rsid w:val="007C6284"/>
    <w:rsid w:val="007C6608"/>
    <w:rsid w:val="007C6A80"/>
    <w:rsid w:val="007C785C"/>
    <w:rsid w:val="007D01D7"/>
    <w:rsid w:val="007D0A34"/>
    <w:rsid w:val="007D0B67"/>
    <w:rsid w:val="007D136E"/>
    <w:rsid w:val="007D1462"/>
    <w:rsid w:val="007D1C1E"/>
    <w:rsid w:val="007D22ED"/>
    <w:rsid w:val="007D230C"/>
    <w:rsid w:val="007D2E6A"/>
    <w:rsid w:val="007D3681"/>
    <w:rsid w:val="007D4739"/>
    <w:rsid w:val="007D49DA"/>
    <w:rsid w:val="007D4BA0"/>
    <w:rsid w:val="007D501C"/>
    <w:rsid w:val="007D63C3"/>
    <w:rsid w:val="007D640D"/>
    <w:rsid w:val="007D66F3"/>
    <w:rsid w:val="007D69A5"/>
    <w:rsid w:val="007D712C"/>
    <w:rsid w:val="007E0290"/>
    <w:rsid w:val="007E09C9"/>
    <w:rsid w:val="007E0EEC"/>
    <w:rsid w:val="007E16C8"/>
    <w:rsid w:val="007E19F3"/>
    <w:rsid w:val="007E1A5B"/>
    <w:rsid w:val="007E1BDA"/>
    <w:rsid w:val="007E22BF"/>
    <w:rsid w:val="007E24C9"/>
    <w:rsid w:val="007E32EA"/>
    <w:rsid w:val="007E3334"/>
    <w:rsid w:val="007E3A95"/>
    <w:rsid w:val="007E3BCD"/>
    <w:rsid w:val="007E3FB4"/>
    <w:rsid w:val="007E428D"/>
    <w:rsid w:val="007E4C21"/>
    <w:rsid w:val="007E549F"/>
    <w:rsid w:val="007E746D"/>
    <w:rsid w:val="007F0256"/>
    <w:rsid w:val="007F0604"/>
    <w:rsid w:val="007F0DC3"/>
    <w:rsid w:val="007F15A7"/>
    <w:rsid w:val="007F1D42"/>
    <w:rsid w:val="007F2780"/>
    <w:rsid w:val="007F2B2F"/>
    <w:rsid w:val="007F2CC2"/>
    <w:rsid w:val="007F2F6A"/>
    <w:rsid w:val="007F304B"/>
    <w:rsid w:val="007F39CE"/>
    <w:rsid w:val="007F3ACC"/>
    <w:rsid w:val="007F3CFE"/>
    <w:rsid w:val="007F3DC9"/>
    <w:rsid w:val="007F4B39"/>
    <w:rsid w:val="007F5098"/>
    <w:rsid w:val="007F5E32"/>
    <w:rsid w:val="007F63B7"/>
    <w:rsid w:val="007F652D"/>
    <w:rsid w:val="007F6705"/>
    <w:rsid w:val="007F6E98"/>
    <w:rsid w:val="007F70AB"/>
    <w:rsid w:val="007F7296"/>
    <w:rsid w:val="007F7AE2"/>
    <w:rsid w:val="00800D8A"/>
    <w:rsid w:val="0080147F"/>
    <w:rsid w:val="00801582"/>
    <w:rsid w:val="00801939"/>
    <w:rsid w:val="0080243C"/>
    <w:rsid w:val="008024B9"/>
    <w:rsid w:val="00802890"/>
    <w:rsid w:val="00803489"/>
    <w:rsid w:val="00803BFF"/>
    <w:rsid w:val="00803CF1"/>
    <w:rsid w:val="00804011"/>
    <w:rsid w:val="0080432C"/>
    <w:rsid w:val="00804440"/>
    <w:rsid w:val="0080489D"/>
    <w:rsid w:val="00804DA9"/>
    <w:rsid w:val="00805EB6"/>
    <w:rsid w:val="008062B3"/>
    <w:rsid w:val="00806636"/>
    <w:rsid w:val="00807393"/>
    <w:rsid w:val="0081101D"/>
    <w:rsid w:val="00811690"/>
    <w:rsid w:val="00811752"/>
    <w:rsid w:val="008117D5"/>
    <w:rsid w:val="00811BF2"/>
    <w:rsid w:val="008126ED"/>
    <w:rsid w:val="00813254"/>
    <w:rsid w:val="0081335D"/>
    <w:rsid w:val="00813ED0"/>
    <w:rsid w:val="008143CB"/>
    <w:rsid w:val="0081485B"/>
    <w:rsid w:val="008149BE"/>
    <w:rsid w:val="008153AE"/>
    <w:rsid w:val="008154CB"/>
    <w:rsid w:val="008159D4"/>
    <w:rsid w:val="00817E56"/>
    <w:rsid w:val="00821575"/>
    <w:rsid w:val="00821622"/>
    <w:rsid w:val="008217E8"/>
    <w:rsid w:val="0082183D"/>
    <w:rsid w:val="00821B30"/>
    <w:rsid w:val="0082203E"/>
    <w:rsid w:val="008223F1"/>
    <w:rsid w:val="0082252D"/>
    <w:rsid w:val="00823DCC"/>
    <w:rsid w:val="008264F1"/>
    <w:rsid w:val="00827242"/>
    <w:rsid w:val="0082787A"/>
    <w:rsid w:val="00827941"/>
    <w:rsid w:val="00827B90"/>
    <w:rsid w:val="00827DF7"/>
    <w:rsid w:val="008306D9"/>
    <w:rsid w:val="0083072B"/>
    <w:rsid w:val="00830B42"/>
    <w:rsid w:val="00830CE7"/>
    <w:rsid w:val="0083100D"/>
    <w:rsid w:val="008311C6"/>
    <w:rsid w:val="00831C33"/>
    <w:rsid w:val="00831CCB"/>
    <w:rsid w:val="00831CF6"/>
    <w:rsid w:val="0083260C"/>
    <w:rsid w:val="008330ED"/>
    <w:rsid w:val="00833705"/>
    <w:rsid w:val="00834883"/>
    <w:rsid w:val="00834A62"/>
    <w:rsid w:val="00834BC6"/>
    <w:rsid w:val="00835754"/>
    <w:rsid w:val="00836757"/>
    <w:rsid w:val="008368D7"/>
    <w:rsid w:val="00836B19"/>
    <w:rsid w:val="00840019"/>
    <w:rsid w:val="00840ACA"/>
    <w:rsid w:val="008416C7"/>
    <w:rsid w:val="00841E16"/>
    <w:rsid w:val="008423F5"/>
    <w:rsid w:val="008425F3"/>
    <w:rsid w:val="00842C5F"/>
    <w:rsid w:val="0084315C"/>
    <w:rsid w:val="0084352A"/>
    <w:rsid w:val="0084357F"/>
    <w:rsid w:val="008436A1"/>
    <w:rsid w:val="008438FF"/>
    <w:rsid w:val="0084408F"/>
    <w:rsid w:val="00844251"/>
    <w:rsid w:val="0084438C"/>
    <w:rsid w:val="00844578"/>
    <w:rsid w:val="0084473B"/>
    <w:rsid w:val="008449B0"/>
    <w:rsid w:val="008450D1"/>
    <w:rsid w:val="0084511E"/>
    <w:rsid w:val="0084512C"/>
    <w:rsid w:val="00845BD8"/>
    <w:rsid w:val="00845EB8"/>
    <w:rsid w:val="008461A1"/>
    <w:rsid w:val="008465B9"/>
    <w:rsid w:val="008470F5"/>
    <w:rsid w:val="008471F1"/>
    <w:rsid w:val="0084749E"/>
    <w:rsid w:val="008474D9"/>
    <w:rsid w:val="00847831"/>
    <w:rsid w:val="00847913"/>
    <w:rsid w:val="00847F25"/>
    <w:rsid w:val="008502DA"/>
    <w:rsid w:val="00850446"/>
    <w:rsid w:val="00850998"/>
    <w:rsid w:val="00850F67"/>
    <w:rsid w:val="00851185"/>
    <w:rsid w:val="0085131B"/>
    <w:rsid w:val="008513E0"/>
    <w:rsid w:val="008519D1"/>
    <w:rsid w:val="008530A0"/>
    <w:rsid w:val="0085383D"/>
    <w:rsid w:val="0085392E"/>
    <w:rsid w:val="00855AF6"/>
    <w:rsid w:val="008563D7"/>
    <w:rsid w:val="008569BD"/>
    <w:rsid w:val="00856CCB"/>
    <w:rsid w:val="00856D9A"/>
    <w:rsid w:val="008573A2"/>
    <w:rsid w:val="00857D01"/>
    <w:rsid w:val="008601F1"/>
    <w:rsid w:val="0086117F"/>
    <w:rsid w:val="008611CD"/>
    <w:rsid w:val="0086199A"/>
    <w:rsid w:val="008627E1"/>
    <w:rsid w:val="00862F19"/>
    <w:rsid w:val="00863044"/>
    <w:rsid w:val="0086479A"/>
    <w:rsid w:val="008647F3"/>
    <w:rsid w:val="008654C3"/>
    <w:rsid w:val="00865AA0"/>
    <w:rsid w:val="00865B0E"/>
    <w:rsid w:val="00865B8B"/>
    <w:rsid w:val="00867255"/>
    <w:rsid w:val="008678CB"/>
    <w:rsid w:val="0086798E"/>
    <w:rsid w:val="00867A40"/>
    <w:rsid w:val="00867D47"/>
    <w:rsid w:val="00870B5F"/>
    <w:rsid w:val="008714BE"/>
    <w:rsid w:val="00872C50"/>
    <w:rsid w:val="00872D1A"/>
    <w:rsid w:val="00873CAB"/>
    <w:rsid w:val="008743DE"/>
    <w:rsid w:val="008746DE"/>
    <w:rsid w:val="008749FA"/>
    <w:rsid w:val="00874E06"/>
    <w:rsid w:val="008751E6"/>
    <w:rsid w:val="00875D58"/>
    <w:rsid w:val="00875FCA"/>
    <w:rsid w:val="0087618A"/>
    <w:rsid w:val="00876BAC"/>
    <w:rsid w:val="00876D36"/>
    <w:rsid w:val="00877329"/>
    <w:rsid w:val="00877F12"/>
    <w:rsid w:val="0088048F"/>
    <w:rsid w:val="00880F9A"/>
    <w:rsid w:val="008812BB"/>
    <w:rsid w:val="00881433"/>
    <w:rsid w:val="00881637"/>
    <w:rsid w:val="00881E4E"/>
    <w:rsid w:val="00882249"/>
    <w:rsid w:val="0088228B"/>
    <w:rsid w:val="008825DD"/>
    <w:rsid w:val="008826F4"/>
    <w:rsid w:val="00882A24"/>
    <w:rsid w:val="00882AC6"/>
    <w:rsid w:val="00883487"/>
    <w:rsid w:val="0088355F"/>
    <w:rsid w:val="00883669"/>
    <w:rsid w:val="00883AE3"/>
    <w:rsid w:val="00883B5C"/>
    <w:rsid w:val="00883CF0"/>
    <w:rsid w:val="00884B75"/>
    <w:rsid w:val="00885074"/>
    <w:rsid w:val="008859EB"/>
    <w:rsid w:val="00885A70"/>
    <w:rsid w:val="00885BB6"/>
    <w:rsid w:val="008861F5"/>
    <w:rsid w:val="00886F8F"/>
    <w:rsid w:val="0088728A"/>
    <w:rsid w:val="00887DE6"/>
    <w:rsid w:val="00890253"/>
    <w:rsid w:val="00890AB0"/>
    <w:rsid w:val="00891487"/>
    <w:rsid w:val="0089190A"/>
    <w:rsid w:val="00891B06"/>
    <w:rsid w:val="00892C3E"/>
    <w:rsid w:val="00892C8E"/>
    <w:rsid w:val="00892F75"/>
    <w:rsid w:val="0089355D"/>
    <w:rsid w:val="0089374D"/>
    <w:rsid w:val="00893E9F"/>
    <w:rsid w:val="008941A2"/>
    <w:rsid w:val="0089524D"/>
    <w:rsid w:val="0089534A"/>
    <w:rsid w:val="00895CD6"/>
    <w:rsid w:val="00896F84"/>
    <w:rsid w:val="00897033"/>
    <w:rsid w:val="00897D1E"/>
    <w:rsid w:val="008A1EA8"/>
    <w:rsid w:val="008A28FA"/>
    <w:rsid w:val="008A2FBA"/>
    <w:rsid w:val="008A3493"/>
    <w:rsid w:val="008A3614"/>
    <w:rsid w:val="008A4040"/>
    <w:rsid w:val="008A494F"/>
    <w:rsid w:val="008A49D2"/>
    <w:rsid w:val="008A4B2C"/>
    <w:rsid w:val="008A4D18"/>
    <w:rsid w:val="008A5102"/>
    <w:rsid w:val="008A6219"/>
    <w:rsid w:val="008A6369"/>
    <w:rsid w:val="008A6731"/>
    <w:rsid w:val="008A6B87"/>
    <w:rsid w:val="008A797F"/>
    <w:rsid w:val="008A7B7C"/>
    <w:rsid w:val="008A7DBB"/>
    <w:rsid w:val="008B0603"/>
    <w:rsid w:val="008B09EE"/>
    <w:rsid w:val="008B18CE"/>
    <w:rsid w:val="008B1B90"/>
    <w:rsid w:val="008B20B2"/>
    <w:rsid w:val="008B269F"/>
    <w:rsid w:val="008B397D"/>
    <w:rsid w:val="008B3B1C"/>
    <w:rsid w:val="008B3BEB"/>
    <w:rsid w:val="008B5BC4"/>
    <w:rsid w:val="008B62F4"/>
    <w:rsid w:val="008B64CE"/>
    <w:rsid w:val="008B66F7"/>
    <w:rsid w:val="008B70FE"/>
    <w:rsid w:val="008B7656"/>
    <w:rsid w:val="008C0506"/>
    <w:rsid w:val="008C05F3"/>
    <w:rsid w:val="008C0F92"/>
    <w:rsid w:val="008C1080"/>
    <w:rsid w:val="008C131A"/>
    <w:rsid w:val="008C186F"/>
    <w:rsid w:val="008C25CC"/>
    <w:rsid w:val="008C28C7"/>
    <w:rsid w:val="008C2CBA"/>
    <w:rsid w:val="008C2D29"/>
    <w:rsid w:val="008C3279"/>
    <w:rsid w:val="008C3FF6"/>
    <w:rsid w:val="008C4839"/>
    <w:rsid w:val="008C6058"/>
    <w:rsid w:val="008C70AD"/>
    <w:rsid w:val="008C7112"/>
    <w:rsid w:val="008C7212"/>
    <w:rsid w:val="008C7405"/>
    <w:rsid w:val="008C7D55"/>
    <w:rsid w:val="008C7F10"/>
    <w:rsid w:val="008C7F4D"/>
    <w:rsid w:val="008D0688"/>
    <w:rsid w:val="008D23B8"/>
    <w:rsid w:val="008D276E"/>
    <w:rsid w:val="008D4C85"/>
    <w:rsid w:val="008D5541"/>
    <w:rsid w:val="008D60A7"/>
    <w:rsid w:val="008D65D4"/>
    <w:rsid w:val="008E01AC"/>
    <w:rsid w:val="008E0421"/>
    <w:rsid w:val="008E074A"/>
    <w:rsid w:val="008E0D8B"/>
    <w:rsid w:val="008E10FD"/>
    <w:rsid w:val="008E1538"/>
    <w:rsid w:val="008E2537"/>
    <w:rsid w:val="008E274C"/>
    <w:rsid w:val="008E2959"/>
    <w:rsid w:val="008E2CD8"/>
    <w:rsid w:val="008E3217"/>
    <w:rsid w:val="008E336D"/>
    <w:rsid w:val="008E360D"/>
    <w:rsid w:val="008E3773"/>
    <w:rsid w:val="008E383B"/>
    <w:rsid w:val="008E3F0E"/>
    <w:rsid w:val="008E42F8"/>
    <w:rsid w:val="008E45B9"/>
    <w:rsid w:val="008E49F6"/>
    <w:rsid w:val="008E5771"/>
    <w:rsid w:val="008E5981"/>
    <w:rsid w:val="008E5CEF"/>
    <w:rsid w:val="008E5FE5"/>
    <w:rsid w:val="008E6A1E"/>
    <w:rsid w:val="008E6CB7"/>
    <w:rsid w:val="008E745B"/>
    <w:rsid w:val="008E793F"/>
    <w:rsid w:val="008E7DFA"/>
    <w:rsid w:val="008F0D47"/>
    <w:rsid w:val="008F11C6"/>
    <w:rsid w:val="008F173D"/>
    <w:rsid w:val="008F3218"/>
    <w:rsid w:val="008F397D"/>
    <w:rsid w:val="008F3AB0"/>
    <w:rsid w:val="008F3EEE"/>
    <w:rsid w:val="008F4541"/>
    <w:rsid w:val="008F46C5"/>
    <w:rsid w:val="008F477F"/>
    <w:rsid w:val="008F5605"/>
    <w:rsid w:val="008F563E"/>
    <w:rsid w:val="008F57F4"/>
    <w:rsid w:val="008F591D"/>
    <w:rsid w:val="008F5938"/>
    <w:rsid w:val="008F5ED5"/>
    <w:rsid w:val="008F6698"/>
    <w:rsid w:val="008F694A"/>
    <w:rsid w:val="008F77CF"/>
    <w:rsid w:val="008F7900"/>
    <w:rsid w:val="0090065D"/>
    <w:rsid w:val="0090159B"/>
    <w:rsid w:val="00901944"/>
    <w:rsid w:val="00901AA7"/>
    <w:rsid w:val="009025E9"/>
    <w:rsid w:val="0090302B"/>
    <w:rsid w:val="00903514"/>
    <w:rsid w:val="00903A52"/>
    <w:rsid w:val="009040E6"/>
    <w:rsid w:val="009044C2"/>
    <w:rsid w:val="0090455B"/>
    <w:rsid w:val="00904595"/>
    <w:rsid w:val="00904D2F"/>
    <w:rsid w:val="00905060"/>
    <w:rsid w:val="0090561D"/>
    <w:rsid w:val="00905784"/>
    <w:rsid w:val="009060E6"/>
    <w:rsid w:val="00906236"/>
    <w:rsid w:val="00906C20"/>
    <w:rsid w:val="00906E3C"/>
    <w:rsid w:val="009071FC"/>
    <w:rsid w:val="00907520"/>
    <w:rsid w:val="00910611"/>
    <w:rsid w:val="00910D61"/>
    <w:rsid w:val="0091173F"/>
    <w:rsid w:val="009118F9"/>
    <w:rsid w:val="00912385"/>
    <w:rsid w:val="00913977"/>
    <w:rsid w:val="00914203"/>
    <w:rsid w:val="009154E6"/>
    <w:rsid w:val="009163F2"/>
    <w:rsid w:val="0091760A"/>
    <w:rsid w:val="00917F6F"/>
    <w:rsid w:val="00921338"/>
    <w:rsid w:val="009228DD"/>
    <w:rsid w:val="009230A5"/>
    <w:rsid w:val="009231C2"/>
    <w:rsid w:val="009243B8"/>
    <w:rsid w:val="00924C7C"/>
    <w:rsid w:val="0092560D"/>
    <w:rsid w:val="00925867"/>
    <w:rsid w:val="00925DD5"/>
    <w:rsid w:val="0092649C"/>
    <w:rsid w:val="0092752C"/>
    <w:rsid w:val="00927F34"/>
    <w:rsid w:val="00930216"/>
    <w:rsid w:val="00930A51"/>
    <w:rsid w:val="00931A98"/>
    <w:rsid w:val="009321E6"/>
    <w:rsid w:val="0093234D"/>
    <w:rsid w:val="009335CA"/>
    <w:rsid w:val="00933951"/>
    <w:rsid w:val="00933AE7"/>
    <w:rsid w:val="00934643"/>
    <w:rsid w:val="00934780"/>
    <w:rsid w:val="009348A1"/>
    <w:rsid w:val="009352F1"/>
    <w:rsid w:val="00936ED8"/>
    <w:rsid w:val="00937090"/>
    <w:rsid w:val="009370E1"/>
    <w:rsid w:val="009370FC"/>
    <w:rsid w:val="00937C62"/>
    <w:rsid w:val="00940600"/>
    <w:rsid w:val="00940BD8"/>
    <w:rsid w:val="00940DB8"/>
    <w:rsid w:val="00941155"/>
    <w:rsid w:val="00941815"/>
    <w:rsid w:val="00941C32"/>
    <w:rsid w:val="0094237F"/>
    <w:rsid w:val="009423D8"/>
    <w:rsid w:val="0094256B"/>
    <w:rsid w:val="009425F9"/>
    <w:rsid w:val="00942FC0"/>
    <w:rsid w:val="009435B6"/>
    <w:rsid w:val="0094373F"/>
    <w:rsid w:val="0094481F"/>
    <w:rsid w:val="00944BCB"/>
    <w:rsid w:val="00944F41"/>
    <w:rsid w:val="00945823"/>
    <w:rsid w:val="00945833"/>
    <w:rsid w:val="00945D36"/>
    <w:rsid w:val="00945FC0"/>
    <w:rsid w:val="009463E2"/>
    <w:rsid w:val="009464C8"/>
    <w:rsid w:val="009465CB"/>
    <w:rsid w:val="00946DDE"/>
    <w:rsid w:val="0094769C"/>
    <w:rsid w:val="009509FD"/>
    <w:rsid w:val="00950CE7"/>
    <w:rsid w:val="009512A6"/>
    <w:rsid w:val="00951AE4"/>
    <w:rsid w:val="00953349"/>
    <w:rsid w:val="009536AB"/>
    <w:rsid w:val="00954A06"/>
    <w:rsid w:val="00954B9B"/>
    <w:rsid w:val="00955916"/>
    <w:rsid w:val="00955B84"/>
    <w:rsid w:val="00956846"/>
    <w:rsid w:val="00956ACA"/>
    <w:rsid w:val="00956CDF"/>
    <w:rsid w:val="00956D70"/>
    <w:rsid w:val="009572D6"/>
    <w:rsid w:val="00957746"/>
    <w:rsid w:val="00960278"/>
    <w:rsid w:val="00960533"/>
    <w:rsid w:val="00960746"/>
    <w:rsid w:val="00960888"/>
    <w:rsid w:val="00960E77"/>
    <w:rsid w:val="00961311"/>
    <w:rsid w:val="00961651"/>
    <w:rsid w:val="00961B6C"/>
    <w:rsid w:val="0096213D"/>
    <w:rsid w:val="00962A3E"/>
    <w:rsid w:val="00962A99"/>
    <w:rsid w:val="0096341A"/>
    <w:rsid w:val="0096406A"/>
    <w:rsid w:val="00964425"/>
    <w:rsid w:val="00965E56"/>
    <w:rsid w:val="00965F20"/>
    <w:rsid w:val="00966232"/>
    <w:rsid w:val="009664C7"/>
    <w:rsid w:val="00966FBF"/>
    <w:rsid w:val="0097047F"/>
    <w:rsid w:val="00970F83"/>
    <w:rsid w:val="00971DB8"/>
    <w:rsid w:val="00972ECE"/>
    <w:rsid w:val="009732AB"/>
    <w:rsid w:val="009732D7"/>
    <w:rsid w:val="00977104"/>
    <w:rsid w:val="00977733"/>
    <w:rsid w:val="00977A93"/>
    <w:rsid w:val="00977D86"/>
    <w:rsid w:val="00980FD5"/>
    <w:rsid w:val="009814BA"/>
    <w:rsid w:val="00981B3B"/>
    <w:rsid w:val="00981DEB"/>
    <w:rsid w:val="00981DF3"/>
    <w:rsid w:val="00982786"/>
    <w:rsid w:val="00982905"/>
    <w:rsid w:val="00982AAE"/>
    <w:rsid w:val="00982BE2"/>
    <w:rsid w:val="00982C3A"/>
    <w:rsid w:val="009832C1"/>
    <w:rsid w:val="0098395C"/>
    <w:rsid w:val="009839E8"/>
    <w:rsid w:val="009845A3"/>
    <w:rsid w:val="00984753"/>
    <w:rsid w:val="00984C26"/>
    <w:rsid w:val="0098525B"/>
    <w:rsid w:val="00985717"/>
    <w:rsid w:val="00985770"/>
    <w:rsid w:val="009857B6"/>
    <w:rsid w:val="009857D5"/>
    <w:rsid w:val="00986D96"/>
    <w:rsid w:val="00987483"/>
    <w:rsid w:val="0098785F"/>
    <w:rsid w:val="0099046B"/>
    <w:rsid w:val="00992AEB"/>
    <w:rsid w:val="00992ECB"/>
    <w:rsid w:val="0099305B"/>
    <w:rsid w:val="009939D8"/>
    <w:rsid w:val="00993E62"/>
    <w:rsid w:val="0099426F"/>
    <w:rsid w:val="00994642"/>
    <w:rsid w:val="00994811"/>
    <w:rsid w:val="009966DC"/>
    <w:rsid w:val="0099686B"/>
    <w:rsid w:val="00997536"/>
    <w:rsid w:val="00997957"/>
    <w:rsid w:val="009979FA"/>
    <w:rsid w:val="009A0411"/>
    <w:rsid w:val="009A0427"/>
    <w:rsid w:val="009A067B"/>
    <w:rsid w:val="009A0733"/>
    <w:rsid w:val="009A0A5E"/>
    <w:rsid w:val="009A2D35"/>
    <w:rsid w:val="009A38D8"/>
    <w:rsid w:val="009A39E3"/>
    <w:rsid w:val="009A4D7D"/>
    <w:rsid w:val="009A4E8C"/>
    <w:rsid w:val="009A4F7F"/>
    <w:rsid w:val="009A519B"/>
    <w:rsid w:val="009A5411"/>
    <w:rsid w:val="009A55C9"/>
    <w:rsid w:val="009A78ED"/>
    <w:rsid w:val="009A7B00"/>
    <w:rsid w:val="009B03AF"/>
    <w:rsid w:val="009B0731"/>
    <w:rsid w:val="009B086E"/>
    <w:rsid w:val="009B0996"/>
    <w:rsid w:val="009B0B4D"/>
    <w:rsid w:val="009B0C1C"/>
    <w:rsid w:val="009B163B"/>
    <w:rsid w:val="009B1F99"/>
    <w:rsid w:val="009B2831"/>
    <w:rsid w:val="009B2875"/>
    <w:rsid w:val="009B4CB4"/>
    <w:rsid w:val="009B51C7"/>
    <w:rsid w:val="009B5328"/>
    <w:rsid w:val="009B5413"/>
    <w:rsid w:val="009B6CD8"/>
    <w:rsid w:val="009C000B"/>
    <w:rsid w:val="009C0097"/>
    <w:rsid w:val="009C0C35"/>
    <w:rsid w:val="009C1262"/>
    <w:rsid w:val="009C1B7D"/>
    <w:rsid w:val="009C2060"/>
    <w:rsid w:val="009C2D6D"/>
    <w:rsid w:val="009C32C7"/>
    <w:rsid w:val="009C3B5D"/>
    <w:rsid w:val="009C3B73"/>
    <w:rsid w:val="009C458C"/>
    <w:rsid w:val="009C458E"/>
    <w:rsid w:val="009C4A36"/>
    <w:rsid w:val="009C4BD3"/>
    <w:rsid w:val="009C4D99"/>
    <w:rsid w:val="009C519E"/>
    <w:rsid w:val="009C52CB"/>
    <w:rsid w:val="009C5587"/>
    <w:rsid w:val="009C55E2"/>
    <w:rsid w:val="009C58B4"/>
    <w:rsid w:val="009C5F02"/>
    <w:rsid w:val="009C64D0"/>
    <w:rsid w:val="009C6A3A"/>
    <w:rsid w:val="009C6D93"/>
    <w:rsid w:val="009C76FD"/>
    <w:rsid w:val="009D01BF"/>
    <w:rsid w:val="009D0A75"/>
    <w:rsid w:val="009D111E"/>
    <w:rsid w:val="009D15AF"/>
    <w:rsid w:val="009D214A"/>
    <w:rsid w:val="009D2576"/>
    <w:rsid w:val="009D26DF"/>
    <w:rsid w:val="009D2C5F"/>
    <w:rsid w:val="009D301C"/>
    <w:rsid w:val="009D3654"/>
    <w:rsid w:val="009D3EF2"/>
    <w:rsid w:val="009D48DA"/>
    <w:rsid w:val="009D66E2"/>
    <w:rsid w:val="009D6CC2"/>
    <w:rsid w:val="009D75B8"/>
    <w:rsid w:val="009D766D"/>
    <w:rsid w:val="009E00B7"/>
    <w:rsid w:val="009E222A"/>
    <w:rsid w:val="009E2269"/>
    <w:rsid w:val="009E3807"/>
    <w:rsid w:val="009E403B"/>
    <w:rsid w:val="009E447D"/>
    <w:rsid w:val="009E4B3D"/>
    <w:rsid w:val="009E5B6D"/>
    <w:rsid w:val="009E66EC"/>
    <w:rsid w:val="009E6951"/>
    <w:rsid w:val="009E6D81"/>
    <w:rsid w:val="009E75C1"/>
    <w:rsid w:val="009E76BE"/>
    <w:rsid w:val="009E775E"/>
    <w:rsid w:val="009F0961"/>
    <w:rsid w:val="009F13EE"/>
    <w:rsid w:val="009F15B7"/>
    <w:rsid w:val="009F1A8A"/>
    <w:rsid w:val="009F2287"/>
    <w:rsid w:val="009F26B9"/>
    <w:rsid w:val="009F36C9"/>
    <w:rsid w:val="009F37B6"/>
    <w:rsid w:val="009F3FBC"/>
    <w:rsid w:val="009F474B"/>
    <w:rsid w:val="009F5034"/>
    <w:rsid w:val="009F5AD4"/>
    <w:rsid w:val="00A009FA"/>
    <w:rsid w:val="00A00A60"/>
    <w:rsid w:val="00A00CE6"/>
    <w:rsid w:val="00A01552"/>
    <w:rsid w:val="00A01658"/>
    <w:rsid w:val="00A0170C"/>
    <w:rsid w:val="00A01A77"/>
    <w:rsid w:val="00A05DFB"/>
    <w:rsid w:val="00A06383"/>
    <w:rsid w:val="00A06460"/>
    <w:rsid w:val="00A067D5"/>
    <w:rsid w:val="00A070DA"/>
    <w:rsid w:val="00A0778F"/>
    <w:rsid w:val="00A07E2F"/>
    <w:rsid w:val="00A10082"/>
    <w:rsid w:val="00A101FF"/>
    <w:rsid w:val="00A1099A"/>
    <w:rsid w:val="00A1131E"/>
    <w:rsid w:val="00A11ECE"/>
    <w:rsid w:val="00A12539"/>
    <w:rsid w:val="00A13E05"/>
    <w:rsid w:val="00A14792"/>
    <w:rsid w:val="00A15910"/>
    <w:rsid w:val="00A16832"/>
    <w:rsid w:val="00A16CC7"/>
    <w:rsid w:val="00A17A17"/>
    <w:rsid w:val="00A17BC5"/>
    <w:rsid w:val="00A17CA2"/>
    <w:rsid w:val="00A2163B"/>
    <w:rsid w:val="00A21908"/>
    <w:rsid w:val="00A21EF6"/>
    <w:rsid w:val="00A226BC"/>
    <w:rsid w:val="00A23221"/>
    <w:rsid w:val="00A2359B"/>
    <w:rsid w:val="00A2389A"/>
    <w:rsid w:val="00A23B24"/>
    <w:rsid w:val="00A23BAD"/>
    <w:rsid w:val="00A23D48"/>
    <w:rsid w:val="00A2400F"/>
    <w:rsid w:val="00A2435B"/>
    <w:rsid w:val="00A26006"/>
    <w:rsid w:val="00A2677B"/>
    <w:rsid w:val="00A26789"/>
    <w:rsid w:val="00A272EF"/>
    <w:rsid w:val="00A2760C"/>
    <w:rsid w:val="00A27858"/>
    <w:rsid w:val="00A30CBE"/>
    <w:rsid w:val="00A31376"/>
    <w:rsid w:val="00A31806"/>
    <w:rsid w:val="00A31F4B"/>
    <w:rsid w:val="00A323F7"/>
    <w:rsid w:val="00A3311F"/>
    <w:rsid w:val="00A339EA"/>
    <w:rsid w:val="00A33D88"/>
    <w:rsid w:val="00A33F6D"/>
    <w:rsid w:val="00A34010"/>
    <w:rsid w:val="00A348FF"/>
    <w:rsid w:val="00A34B82"/>
    <w:rsid w:val="00A34BBD"/>
    <w:rsid w:val="00A34DE7"/>
    <w:rsid w:val="00A34EFF"/>
    <w:rsid w:val="00A35520"/>
    <w:rsid w:val="00A3557D"/>
    <w:rsid w:val="00A35737"/>
    <w:rsid w:val="00A3649A"/>
    <w:rsid w:val="00A36EF2"/>
    <w:rsid w:val="00A37319"/>
    <w:rsid w:val="00A4058D"/>
    <w:rsid w:val="00A406D8"/>
    <w:rsid w:val="00A40C5B"/>
    <w:rsid w:val="00A40F96"/>
    <w:rsid w:val="00A4155F"/>
    <w:rsid w:val="00A4161C"/>
    <w:rsid w:val="00A41EFC"/>
    <w:rsid w:val="00A42278"/>
    <w:rsid w:val="00A427E2"/>
    <w:rsid w:val="00A42DBE"/>
    <w:rsid w:val="00A430DF"/>
    <w:rsid w:val="00A43212"/>
    <w:rsid w:val="00A432EA"/>
    <w:rsid w:val="00A43558"/>
    <w:rsid w:val="00A43B30"/>
    <w:rsid w:val="00A446AD"/>
    <w:rsid w:val="00A44993"/>
    <w:rsid w:val="00A45C73"/>
    <w:rsid w:val="00A45D21"/>
    <w:rsid w:val="00A460A5"/>
    <w:rsid w:val="00A466FB"/>
    <w:rsid w:val="00A46765"/>
    <w:rsid w:val="00A47672"/>
    <w:rsid w:val="00A4777A"/>
    <w:rsid w:val="00A47C4F"/>
    <w:rsid w:val="00A50E1B"/>
    <w:rsid w:val="00A518EA"/>
    <w:rsid w:val="00A52111"/>
    <w:rsid w:val="00A523FD"/>
    <w:rsid w:val="00A524D1"/>
    <w:rsid w:val="00A526ED"/>
    <w:rsid w:val="00A52B17"/>
    <w:rsid w:val="00A53209"/>
    <w:rsid w:val="00A53A90"/>
    <w:rsid w:val="00A53E39"/>
    <w:rsid w:val="00A549C9"/>
    <w:rsid w:val="00A54E7B"/>
    <w:rsid w:val="00A56602"/>
    <w:rsid w:val="00A56F59"/>
    <w:rsid w:val="00A57340"/>
    <w:rsid w:val="00A57B95"/>
    <w:rsid w:val="00A57FF7"/>
    <w:rsid w:val="00A60957"/>
    <w:rsid w:val="00A60B6E"/>
    <w:rsid w:val="00A62A3E"/>
    <w:rsid w:val="00A62C6C"/>
    <w:rsid w:val="00A631D8"/>
    <w:rsid w:val="00A63E70"/>
    <w:rsid w:val="00A644F3"/>
    <w:rsid w:val="00A64B26"/>
    <w:rsid w:val="00A658CE"/>
    <w:rsid w:val="00A6604D"/>
    <w:rsid w:val="00A6608B"/>
    <w:rsid w:val="00A671C5"/>
    <w:rsid w:val="00A67CED"/>
    <w:rsid w:val="00A67F2F"/>
    <w:rsid w:val="00A67F83"/>
    <w:rsid w:val="00A70683"/>
    <w:rsid w:val="00A7096D"/>
    <w:rsid w:val="00A71007"/>
    <w:rsid w:val="00A710C3"/>
    <w:rsid w:val="00A71C91"/>
    <w:rsid w:val="00A72FBC"/>
    <w:rsid w:val="00A7315C"/>
    <w:rsid w:val="00A735BD"/>
    <w:rsid w:val="00A739B3"/>
    <w:rsid w:val="00A74D6D"/>
    <w:rsid w:val="00A74DD1"/>
    <w:rsid w:val="00A75431"/>
    <w:rsid w:val="00A75839"/>
    <w:rsid w:val="00A761C3"/>
    <w:rsid w:val="00A76DA0"/>
    <w:rsid w:val="00A77222"/>
    <w:rsid w:val="00A7749B"/>
    <w:rsid w:val="00A77E21"/>
    <w:rsid w:val="00A80DB4"/>
    <w:rsid w:val="00A80F2B"/>
    <w:rsid w:val="00A816EF"/>
    <w:rsid w:val="00A81A84"/>
    <w:rsid w:val="00A81DA6"/>
    <w:rsid w:val="00A826BD"/>
    <w:rsid w:val="00A83170"/>
    <w:rsid w:val="00A83806"/>
    <w:rsid w:val="00A83831"/>
    <w:rsid w:val="00A840AD"/>
    <w:rsid w:val="00A84575"/>
    <w:rsid w:val="00A8459F"/>
    <w:rsid w:val="00A85CE6"/>
    <w:rsid w:val="00A86116"/>
    <w:rsid w:val="00A877AD"/>
    <w:rsid w:val="00A87B07"/>
    <w:rsid w:val="00A9062C"/>
    <w:rsid w:val="00A91941"/>
    <w:rsid w:val="00A91A55"/>
    <w:rsid w:val="00A9217C"/>
    <w:rsid w:val="00A9223E"/>
    <w:rsid w:val="00A92AB8"/>
    <w:rsid w:val="00A93446"/>
    <w:rsid w:val="00A9378C"/>
    <w:rsid w:val="00A93F3A"/>
    <w:rsid w:val="00A94928"/>
    <w:rsid w:val="00A95113"/>
    <w:rsid w:val="00A95EBB"/>
    <w:rsid w:val="00A96694"/>
    <w:rsid w:val="00A97759"/>
    <w:rsid w:val="00A97A34"/>
    <w:rsid w:val="00AA02D0"/>
    <w:rsid w:val="00AA0E4F"/>
    <w:rsid w:val="00AA19D0"/>
    <w:rsid w:val="00AA1D98"/>
    <w:rsid w:val="00AA20D6"/>
    <w:rsid w:val="00AA238E"/>
    <w:rsid w:val="00AA347A"/>
    <w:rsid w:val="00AA4960"/>
    <w:rsid w:val="00AA4D19"/>
    <w:rsid w:val="00AA4FC9"/>
    <w:rsid w:val="00AA50CD"/>
    <w:rsid w:val="00AA54B6"/>
    <w:rsid w:val="00AA6941"/>
    <w:rsid w:val="00AA74E6"/>
    <w:rsid w:val="00AA7EFA"/>
    <w:rsid w:val="00AB0FCC"/>
    <w:rsid w:val="00AB11EC"/>
    <w:rsid w:val="00AB185C"/>
    <w:rsid w:val="00AB21A2"/>
    <w:rsid w:val="00AB2229"/>
    <w:rsid w:val="00AB2869"/>
    <w:rsid w:val="00AB2F5E"/>
    <w:rsid w:val="00AB30D5"/>
    <w:rsid w:val="00AB4250"/>
    <w:rsid w:val="00AB4865"/>
    <w:rsid w:val="00AB4C44"/>
    <w:rsid w:val="00AB5D1B"/>
    <w:rsid w:val="00AB6A38"/>
    <w:rsid w:val="00AB6C51"/>
    <w:rsid w:val="00AC0119"/>
    <w:rsid w:val="00AC0750"/>
    <w:rsid w:val="00AC0D3A"/>
    <w:rsid w:val="00AC0F04"/>
    <w:rsid w:val="00AC238C"/>
    <w:rsid w:val="00AC3C6A"/>
    <w:rsid w:val="00AC4657"/>
    <w:rsid w:val="00AC4AD2"/>
    <w:rsid w:val="00AC4D20"/>
    <w:rsid w:val="00AC4E58"/>
    <w:rsid w:val="00AC53C8"/>
    <w:rsid w:val="00AC5535"/>
    <w:rsid w:val="00AC5DE1"/>
    <w:rsid w:val="00AC6094"/>
    <w:rsid w:val="00AC62E4"/>
    <w:rsid w:val="00AC6D33"/>
    <w:rsid w:val="00AD02BF"/>
    <w:rsid w:val="00AD04E0"/>
    <w:rsid w:val="00AD1109"/>
    <w:rsid w:val="00AD1681"/>
    <w:rsid w:val="00AD1DE7"/>
    <w:rsid w:val="00AD2B53"/>
    <w:rsid w:val="00AD300B"/>
    <w:rsid w:val="00AD3330"/>
    <w:rsid w:val="00AD545D"/>
    <w:rsid w:val="00AD5A35"/>
    <w:rsid w:val="00AD67FA"/>
    <w:rsid w:val="00AD733A"/>
    <w:rsid w:val="00AD73D1"/>
    <w:rsid w:val="00AD741B"/>
    <w:rsid w:val="00AE0042"/>
    <w:rsid w:val="00AE0274"/>
    <w:rsid w:val="00AE1403"/>
    <w:rsid w:val="00AE148B"/>
    <w:rsid w:val="00AE1EF5"/>
    <w:rsid w:val="00AE21B4"/>
    <w:rsid w:val="00AE246C"/>
    <w:rsid w:val="00AE3282"/>
    <w:rsid w:val="00AE3970"/>
    <w:rsid w:val="00AE3A0D"/>
    <w:rsid w:val="00AE3AC0"/>
    <w:rsid w:val="00AE4342"/>
    <w:rsid w:val="00AE45C0"/>
    <w:rsid w:val="00AE465E"/>
    <w:rsid w:val="00AE53E7"/>
    <w:rsid w:val="00AE543D"/>
    <w:rsid w:val="00AE56A1"/>
    <w:rsid w:val="00AE586B"/>
    <w:rsid w:val="00AE5CC7"/>
    <w:rsid w:val="00AE6558"/>
    <w:rsid w:val="00AE694C"/>
    <w:rsid w:val="00AE6994"/>
    <w:rsid w:val="00AE7BA7"/>
    <w:rsid w:val="00AF037E"/>
    <w:rsid w:val="00AF042E"/>
    <w:rsid w:val="00AF1377"/>
    <w:rsid w:val="00AF15B8"/>
    <w:rsid w:val="00AF16D1"/>
    <w:rsid w:val="00AF33F6"/>
    <w:rsid w:val="00AF405D"/>
    <w:rsid w:val="00AF41E4"/>
    <w:rsid w:val="00AF583C"/>
    <w:rsid w:val="00AF5A8D"/>
    <w:rsid w:val="00AF623E"/>
    <w:rsid w:val="00AF62D5"/>
    <w:rsid w:val="00AF62F1"/>
    <w:rsid w:val="00AF6390"/>
    <w:rsid w:val="00AF73E1"/>
    <w:rsid w:val="00AF764A"/>
    <w:rsid w:val="00B006E8"/>
    <w:rsid w:val="00B00C2C"/>
    <w:rsid w:val="00B011A3"/>
    <w:rsid w:val="00B01619"/>
    <w:rsid w:val="00B017B4"/>
    <w:rsid w:val="00B022FC"/>
    <w:rsid w:val="00B0289D"/>
    <w:rsid w:val="00B02B6D"/>
    <w:rsid w:val="00B038B7"/>
    <w:rsid w:val="00B043EC"/>
    <w:rsid w:val="00B054C9"/>
    <w:rsid w:val="00B05EB5"/>
    <w:rsid w:val="00B069FC"/>
    <w:rsid w:val="00B06C09"/>
    <w:rsid w:val="00B06DFC"/>
    <w:rsid w:val="00B07356"/>
    <w:rsid w:val="00B10403"/>
    <w:rsid w:val="00B113DD"/>
    <w:rsid w:val="00B12315"/>
    <w:rsid w:val="00B1252E"/>
    <w:rsid w:val="00B12750"/>
    <w:rsid w:val="00B13954"/>
    <w:rsid w:val="00B13CB3"/>
    <w:rsid w:val="00B13E87"/>
    <w:rsid w:val="00B14C1A"/>
    <w:rsid w:val="00B15097"/>
    <w:rsid w:val="00B1521D"/>
    <w:rsid w:val="00B15672"/>
    <w:rsid w:val="00B164EE"/>
    <w:rsid w:val="00B179EC"/>
    <w:rsid w:val="00B17D65"/>
    <w:rsid w:val="00B2171F"/>
    <w:rsid w:val="00B21C2E"/>
    <w:rsid w:val="00B21FD6"/>
    <w:rsid w:val="00B22748"/>
    <w:rsid w:val="00B22E11"/>
    <w:rsid w:val="00B2391B"/>
    <w:rsid w:val="00B23A16"/>
    <w:rsid w:val="00B247AB"/>
    <w:rsid w:val="00B24F10"/>
    <w:rsid w:val="00B2539D"/>
    <w:rsid w:val="00B25660"/>
    <w:rsid w:val="00B25AB0"/>
    <w:rsid w:val="00B26183"/>
    <w:rsid w:val="00B267D9"/>
    <w:rsid w:val="00B26EE2"/>
    <w:rsid w:val="00B27546"/>
    <w:rsid w:val="00B27732"/>
    <w:rsid w:val="00B27C76"/>
    <w:rsid w:val="00B30499"/>
    <w:rsid w:val="00B30AF2"/>
    <w:rsid w:val="00B31D3E"/>
    <w:rsid w:val="00B31DDE"/>
    <w:rsid w:val="00B320B0"/>
    <w:rsid w:val="00B3409D"/>
    <w:rsid w:val="00B34B0B"/>
    <w:rsid w:val="00B35590"/>
    <w:rsid w:val="00B35A9B"/>
    <w:rsid w:val="00B366BB"/>
    <w:rsid w:val="00B3705D"/>
    <w:rsid w:val="00B407D3"/>
    <w:rsid w:val="00B40F77"/>
    <w:rsid w:val="00B4131F"/>
    <w:rsid w:val="00B41B7A"/>
    <w:rsid w:val="00B42ABC"/>
    <w:rsid w:val="00B42D17"/>
    <w:rsid w:val="00B43318"/>
    <w:rsid w:val="00B43396"/>
    <w:rsid w:val="00B433BF"/>
    <w:rsid w:val="00B43A1E"/>
    <w:rsid w:val="00B43C7B"/>
    <w:rsid w:val="00B44090"/>
    <w:rsid w:val="00B446C4"/>
    <w:rsid w:val="00B46279"/>
    <w:rsid w:val="00B46634"/>
    <w:rsid w:val="00B4663C"/>
    <w:rsid w:val="00B47903"/>
    <w:rsid w:val="00B47967"/>
    <w:rsid w:val="00B479E9"/>
    <w:rsid w:val="00B51186"/>
    <w:rsid w:val="00B512F0"/>
    <w:rsid w:val="00B5171E"/>
    <w:rsid w:val="00B51C31"/>
    <w:rsid w:val="00B52CFB"/>
    <w:rsid w:val="00B5389D"/>
    <w:rsid w:val="00B539D3"/>
    <w:rsid w:val="00B53B29"/>
    <w:rsid w:val="00B53D45"/>
    <w:rsid w:val="00B54361"/>
    <w:rsid w:val="00B548BE"/>
    <w:rsid w:val="00B54FF8"/>
    <w:rsid w:val="00B55E70"/>
    <w:rsid w:val="00B563A7"/>
    <w:rsid w:val="00B57477"/>
    <w:rsid w:val="00B574C7"/>
    <w:rsid w:val="00B57DCA"/>
    <w:rsid w:val="00B60ED9"/>
    <w:rsid w:val="00B61692"/>
    <w:rsid w:val="00B61864"/>
    <w:rsid w:val="00B61DE8"/>
    <w:rsid w:val="00B623B9"/>
    <w:rsid w:val="00B624E5"/>
    <w:rsid w:val="00B62808"/>
    <w:rsid w:val="00B632AA"/>
    <w:rsid w:val="00B639B9"/>
    <w:rsid w:val="00B63AE0"/>
    <w:rsid w:val="00B63BBD"/>
    <w:rsid w:val="00B63DB5"/>
    <w:rsid w:val="00B641F9"/>
    <w:rsid w:val="00B65828"/>
    <w:rsid w:val="00B65939"/>
    <w:rsid w:val="00B65C44"/>
    <w:rsid w:val="00B65E98"/>
    <w:rsid w:val="00B662F4"/>
    <w:rsid w:val="00B667E9"/>
    <w:rsid w:val="00B66C42"/>
    <w:rsid w:val="00B66D76"/>
    <w:rsid w:val="00B67293"/>
    <w:rsid w:val="00B67429"/>
    <w:rsid w:val="00B67CD3"/>
    <w:rsid w:val="00B700D1"/>
    <w:rsid w:val="00B705A0"/>
    <w:rsid w:val="00B70610"/>
    <w:rsid w:val="00B70C23"/>
    <w:rsid w:val="00B70E24"/>
    <w:rsid w:val="00B7183B"/>
    <w:rsid w:val="00B719B9"/>
    <w:rsid w:val="00B71D92"/>
    <w:rsid w:val="00B72202"/>
    <w:rsid w:val="00B72956"/>
    <w:rsid w:val="00B731F0"/>
    <w:rsid w:val="00B73629"/>
    <w:rsid w:val="00B736B5"/>
    <w:rsid w:val="00B755E5"/>
    <w:rsid w:val="00B7595E"/>
    <w:rsid w:val="00B75A21"/>
    <w:rsid w:val="00B76977"/>
    <w:rsid w:val="00B7718E"/>
    <w:rsid w:val="00B80AAC"/>
    <w:rsid w:val="00B815C2"/>
    <w:rsid w:val="00B81B31"/>
    <w:rsid w:val="00B81BE0"/>
    <w:rsid w:val="00B81DED"/>
    <w:rsid w:val="00B81F1C"/>
    <w:rsid w:val="00B8365A"/>
    <w:rsid w:val="00B8369D"/>
    <w:rsid w:val="00B83B11"/>
    <w:rsid w:val="00B840C7"/>
    <w:rsid w:val="00B840D4"/>
    <w:rsid w:val="00B843B5"/>
    <w:rsid w:val="00B8447F"/>
    <w:rsid w:val="00B85466"/>
    <w:rsid w:val="00B8557A"/>
    <w:rsid w:val="00B8582F"/>
    <w:rsid w:val="00B859A7"/>
    <w:rsid w:val="00B868B2"/>
    <w:rsid w:val="00B87285"/>
    <w:rsid w:val="00B872ED"/>
    <w:rsid w:val="00B8794B"/>
    <w:rsid w:val="00B87ABC"/>
    <w:rsid w:val="00B87FBC"/>
    <w:rsid w:val="00B90749"/>
    <w:rsid w:val="00B90C69"/>
    <w:rsid w:val="00B92F24"/>
    <w:rsid w:val="00B93401"/>
    <w:rsid w:val="00B94B94"/>
    <w:rsid w:val="00B9511E"/>
    <w:rsid w:val="00B95EF4"/>
    <w:rsid w:val="00B9648B"/>
    <w:rsid w:val="00B964A1"/>
    <w:rsid w:val="00B96935"/>
    <w:rsid w:val="00B96AC8"/>
    <w:rsid w:val="00B96AF1"/>
    <w:rsid w:val="00B97164"/>
    <w:rsid w:val="00B972CF"/>
    <w:rsid w:val="00B97FB7"/>
    <w:rsid w:val="00BA0364"/>
    <w:rsid w:val="00BA10EB"/>
    <w:rsid w:val="00BA16E0"/>
    <w:rsid w:val="00BA24A4"/>
    <w:rsid w:val="00BA297B"/>
    <w:rsid w:val="00BA3A00"/>
    <w:rsid w:val="00BA42F4"/>
    <w:rsid w:val="00BA50B6"/>
    <w:rsid w:val="00BA5BA1"/>
    <w:rsid w:val="00BA5C70"/>
    <w:rsid w:val="00BA5CED"/>
    <w:rsid w:val="00BA5D40"/>
    <w:rsid w:val="00BA66E8"/>
    <w:rsid w:val="00BA74E8"/>
    <w:rsid w:val="00BA7FC8"/>
    <w:rsid w:val="00BB0269"/>
    <w:rsid w:val="00BB0836"/>
    <w:rsid w:val="00BB1994"/>
    <w:rsid w:val="00BB1DDD"/>
    <w:rsid w:val="00BB1E68"/>
    <w:rsid w:val="00BB2AB8"/>
    <w:rsid w:val="00BB2ED8"/>
    <w:rsid w:val="00BB301D"/>
    <w:rsid w:val="00BB3B54"/>
    <w:rsid w:val="00BB3D7A"/>
    <w:rsid w:val="00BB4873"/>
    <w:rsid w:val="00BB4D47"/>
    <w:rsid w:val="00BB512A"/>
    <w:rsid w:val="00BB5C88"/>
    <w:rsid w:val="00BB6E82"/>
    <w:rsid w:val="00BB7070"/>
    <w:rsid w:val="00BB72DF"/>
    <w:rsid w:val="00BC0478"/>
    <w:rsid w:val="00BC0A1E"/>
    <w:rsid w:val="00BC0B8F"/>
    <w:rsid w:val="00BC13AE"/>
    <w:rsid w:val="00BC1786"/>
    <w:rsid w:val="00BC1D8A"/>
    <w:rsid w:val="00BC35AF"/>
    <w:rsid w:val="00BC3780"/>
    <w:rsid w:val="00BC3A2F"/>
    <w:rsid w:val="00BC4E11"/>
    <w:rsid w:val="00BC57F9"/>
    <w:rsid w:val="00BC5FAB"/>
    <w:rsid w:val="00BC6290"/>
    <w:rsid w:val="00BC62B8"/>
    <w:rsid w:val="00BC73AE"/>
    <w:rsid w:val="00BC77E1"/>
    <w:rsid w:val="00BD0132"/>
    <w:rsid w:val="00BD04B4"/>
    <w:rsid w:val="00BD0B9C"/>
    <w:rsid w:val="00BD0D89"/>
    <w:rsid w:val="00BD0D8A"/>
    <w:rsid w:val="00BD1509"/>
    <w:rsid w:val="00BD1B0C"/>
    <w:rsid w:val="00BD2253"/>
    <w:rsid w:val="00BD260E"/>
    <w:rsid w:val="00BD30CB"/>
    <w:rsid w:val="00BD3428"/>
    <w:rsid w:val="00BD3C7F"/>
    <w:rsid w:val="00BD4455"/>
    <w:rsid w:val="00BD4DB1"/>
    <w:rsid w:val="00BD4ED6"/>
    <w:rsid w:val="00BD5177"/>
    <w:rsid w:val="00BD5252"/>
    <w:rsid w:val="00BD603D"/>
    <w:rsid w:val="00BD604C"/>
    <w:rsid w:val="00BD67E5"/>
    <w:rsid w:val="00BD6CBF"/>
    <w:rsid w:val="00BD7578"/>
    <w:rsid w:val="00BD7659"/>
    <w:rsid w:val="00BD77CE"/>
    <w:rsid w:val="00BD7BF0"/>
    <w:rsid w:val="00BD7CE1"/>
    <w:rsid w:val="00BD7F1B"/>
    <w:rsid w:val="00BE14D7"/>
    <w:rsid w:val="00BE2CEF"/>
    <w:rsid w:val="00BE38BD"/>
    <w:rsid w:val="00BE45D1"/>
    <w:rsid w:val="00BE4817"/>
    <w:rsid w:val="00BE51F8"/>
    <w:rsid w:val="00BE54CA"/>
    <w:rsid w:val="00BE5D4C"/>
    <w:rsid w:val="00BE6124"/>
    <w:rsid w:val="00BE68FA"/>
    <w:rsid w:val="00BE69F5"/>
    <w:rsid w:val="00BE6BA3"/>
    <w:rsid w:val="00BE7965"/>
    <w:rsid w:val="00BF12B9"/>
    <w:rsid w:val="00BF16CC"/>
    <w:rsid w:val="00BF1857"/>
    <w:rsid w:val="00BF1938"/>
    <w:rsid w:val="00BF1ED8"/>
    <w:rsid w:val="00BF21EE"/>
    <w:rsid w:val="00BF272D"/>
    <w:rsid w:val="00BF294B"/>
    <w:rsid w:val="00BF2B41"/>
    <w:rsid w:val="00BF2D38"/>
    <w:rsid w:val="00BF2DF0"/>
    <w:rsid w:val="00BF400D"/>
    <w:rsid w:val="00BF49CC"/>
    <w:rsid w:val="00BF4BDA"/>
    <w:rsid w:val="00BF53B1"/>
    <w:rsid w:val="00BF5749"/>
    <w:rsid w:val="00BF58C4"/>
    <w:rsid w:val="00BF5C6E"/>
    <w:rsid w:val="00BF5F10"/>
    <w:rsid w:val="00BF611E"/>
    <w:rsid w:val="00BF70A6"/>
    <w:rsid w:val="00BF7B4F"/>
    <w:rsid w:val="00C002C5"/>
    <w:rsid w:val="00C007E0"/>
    <w:rsid w:val="00C0089E"/>
    <w:rsid w:val="00C012A1"/>
    <w:rsid w:val="00C01EC8"/>
    <w:rsid w:val="00C02174"/>
    <w:rsid w:val="00C029D5"/>
    <w:rsid w:val="00C02EE2"/>
    <w:rsid w:val="00C03297"/>
    <w:rsid w:val="00C03779"/>
    <w:rsid w:val="00C037A3"/>
    <w:rsid w:val="00C037EA"/>
    <w:rsid w:val="00C03B58"/>
    <w:rsid w:val="00C04089"/>
    <w:rsid w:val="00C0491A"/>
    <w:rsid w:val="00C04AE5"/>
    <w:rsid w:val="00C0632B"/>
    <w:rsid w:val="00C06DA8"/>
    <w:rsid w:val="00C079F7"/>
    <w:rsid w:val="00C1066C"/>
    <w:rsid w:val="00C10F08"/>
    <w:rsid w:val="00C117BE"/>
    <w:rsid w:val="00C126B6"/>
    <w:rsid w:val="00C14CAB"/>
    <w:rsid w:val="00C15AA3"/>
    <w:rsid w:val="00C15B3E"/>
    <w:rsid w:val="00C16B50"/>
    <w:rsid w:val="00C172C3"/>
    <w:rsid w:val="00C17311"/>
    <w:rsid w:val="00C173BD"/>
    <w:rsid w:val="00C17596"/>
    <w:rsid w:val="00C204CF"/>
    <w:rsid w:val="00C20B7F"/>
    <w:rsid w:val="00C2105A"/>
    <w:rsid w:val="00C21185"/>
    <w:rsid w:val="00C214D0"/>
    <w:rsid w:val="00C22122"/>
    <w:rsid w:val="00C22905"/>
    <w:rsid w:val="00C22C5B"/>
    <w:rsid w:val="00C22D21"/>
    <w:rsid w:val="00C22E03"/>
    <w:rsid w:val="00C24382"/>
    <w:rsid w:val="00C244C9"/>
    <w:rsid w:val="00C24667"/>
    <w:rsid w:val="00C24DEA"/>
    <w:rsid w:val="00C24E91"/>
    <w:rsid w:val="00C25517"/>
    <w:rsid w:val="00C259D5"/>
    <w:rsid w:val="00C26576"/>
    <w:rsid w:val="00C27766"/>
    <w:rsid w:val="00C27D7B"/>
    <w:rsid w:val="00C3004C"/>
    <w:rsid w:val="00C30246"/>
    <w:rsid w:val="00C30734"/>
    <w:rsid w:val="00C30849"/>
    <w:rsid w:val="00C31C91"/>
    <w:rsid w:val="00C31CA2"/>
    <w:rsid w:val="00C329C7"/>
    <w:rsid w:val="00C3370B"/>
    <w:rsid w:val="00C337C1"/>
    <w:rsid w:val="00C3384E"/>
    <w:rsid w:val="00C340D3"/>
    <w:rsid w:val="00C34E7E"/>
    <w:rsid w:val="00C35693"/>
    <w:rsid w:val="00C366CB"/>
    <w:rsid w:val="00C367A9"/>
    <w:rsid w:val="00C40EC9"/>
    <w:rsid w:val="00C415D1"/>
    <w:rsid w:val="00C4192A"/>
    <w:rsid w:val="00C421E8"/>
    <w:rsid w:val="00C4252E"/>
    <w:rsid w:val="00C42733"/>
    <w:rsid w:val="00C435AB"/>
    <w:rsid w:val="00C44B7B"/>
    <w:rsid w:val="00C45F41"/>
    <w:rsid w:val="00C47167"/>
    <w:rsid w:val="00C476B3"/>
    <w:rsid w:val="00C47751"/>
    <w:rsid w:val="00C503C3"/>
    <w:rsid w:val="00C51EE3"/>
    <w:rsid w:val="00C52401"/>
    <w:rsid w:val="00C525A0"/>
    <w:rsid w:val="00C52ECF"/>
    <w:rsid w:val="00C53334"/>
    <w:rsid w:val="00C53EDE"/>
    <w:rsid w:val="00C53FD6"/>
    <w:rsid w:val="00C54719"/>
    <w:rsid w:val="00C54C1F"/>
    <w:rsid w:val="00C552C3"/>
    <w:rsid w:val="00C5539C"/>
    <w:rsid w:val="00C55516"/>
    <w:rsid w:val="00C555A3"/>
    <w:rsid w:val="00C559EF"/>
    <w:rsid w:val="00C56202"/>
    <w:rsid w:val="00C5633C"/>
    <w:rsid w:val="00C56CCB"/>
    <w:rsid w:val="00C56F4F"/>
    <w:rsid w:val="00C5718A"/>
    <w:rsid w:val="00C57889"/>
    <w:rsid w:val="00C578DB"/>
    <w:rsid w:val="00C57B35"/>
    <w:rsid w:val="00C60479"/>
    <w:rsid w:val="00C61071"/>
    <w:rsid w:val="00C61901"/>
    <w:rsid w:val="00C619C4"/>
    <w:rsid w:val="00C61A4C"/>
    <w:rsid w:val="00C6200C"/>
    <w:rsid w:val="00C62A19"/>
    <w:rsid w:val="00C62BF3"/>
    <w:rsid w:val="00C633AA"/>
    <w:rsid w:val="00C6348C"/>
    <w:rsid w:val="00C638AE"/>
    <w:rsid w:val="00C63C2C"/>
    <w:rsid w:val="00C64E3D"/>
    <w:rsid w:val="00C64E91"/>
    <w:rsid w:val="00C65061"/>
    <w:rsid w:val="00C6548B"/>
    <w:rsid w:val="00C658AB"/>
    <w:rsid w:val="00C663BF"/>
    <w:rsid w:val="00C66893"/>
    <w:rsid w:val="00C67020"/>
    <w:rsid w:val="00C67038"/>
    <w:rsid w:val="00C67EFD"/>
    <w:rsid w:val="00C71631"/>
    <w:rsid w:val="00C71906"/>
    <w:rsid w:val="00C72225"/>
    <w:rsid w:val="00C724E8"/>
    <w:rsid w:val="00C7301F"/>
    <w:rsid w:val="00C7324D"/>
    <w:rsid w:val="00C7469C"/>
    <w:rsid w:val="00C75487"/>
    <w:rsid w:val="00C75861"/>
    <w:rsid w:val="00C75A33"/>
    <w:rsid w:val="00C75FC0"/>
    <w:rsid w:val="00C76B88"/>
    <w:rsid w:val="00C77CA7"/>
    <w:rsid w:val="00C77F58"/>
    <w:rsid w:val="00C8096B"/>
    <w:rsid w:val="00C80BF5"/>
    <w:rsid w:val="00C812C6"/>
    <w:rsid w:val="00C812CB"/>
    <w:rsid w:val="00C81439"/>
    <w:rsid w:val="00C81573"/>
    <w:rsid w:val="00C816E3"/>
    <w:rsid w:val="00C819B6"/>
    <w:rsid w:val="00C81BEB"/>
    <w:rsid w:val="00C81C99"/>
    <w:rsid w:val="00C82753"/>
    <w:rsid w:val="00C828C5"/>
    <w:rsid w:val="00C8323A"/>
    <w:rsid w:val="00C835C9"/>
    <w:rsid w:val="00C83E5E"/>
    <w:rsid w:val="00C85695"/>
    <w:rsid w:val="00C85EC0"/>
    <w:rsid w:val="00C86893"/>
    <w:rsid w:val="00C87025"/>
    <w:rsid w:val="00C8741B"/>
    <w:rsid w:val="00C87F55"/>
    <w:rsid w:val="00C90955"/>
    <w:rsid w:val="00C913AC"/>
    <w:rsid w:val="00C92255"/>
    <w:rsid w:val="00C93A2E"/>
    <w:rsid w:val="00C94DB9"/>
    <w:rsid w:val="00C9544D"/>
    <w:rsid w:val="00C96004"/>
    <w:rsid w:val="00C97426"/>
    <w:rsid w:val="00CA0F79"/>
    <w:rsid w:val="00CA133F"/>
    <w:rsid w:val="00CA21D4"/>
    <w:rsid w:val="00CA2256"/>
    <w:rsid w:val="00CA43C5"/>
    <w:rsid w:val="00CA43CA"/>
    <w:rsid w:val="00CA4883"/>
    <w:rsid w:val="00CA4E1C"/>
    <w:rsid w:val="00CA4FC2"/>
    <w:rsid w:val="00CA531A"/>
    <w:rsid w:val="00CA54D4"/>
    <w:rsid w:val="00CA752A"/>
    <w:rsid w:val="00CB04DA"/>
    <w:rsid w:val="00CB0613"/>
    <w:rsid w:val="00CB06FA"/>
    <w:rsid w:val="00CB071C"/>
    <w:rsid w:val="00CB0E4E"/>
    <w:rsid w:val="00CB0F05"/>
    <w:rsid w:val="00CB1A3A"/>
    <w:rsid w:val="00CB1D8C"/>
    <w:rsid w:val="00CB2486"/>
    <w:rsid w:val="00CB2FB7"/>
    <w:rsid w:val="00CB40DB"/>
    <w:rsid w:val="00CB41FF"/>
    <w:rsid w:val="00CB42D0"/>
    <w:rsid w:val="00CB46A3"/>
    <w:rsid w:val="00CB507F"/>
    <w:rsid w:val="00CB78E0"/>
    <w:rsid w:val="00CB7F96"/>
    <w:rsid w:val="00CC1E9E"/>
    <w:rsid w:val="00CC204F"/>
    <w:rsid w:val="00CC212F"/>
    <w:rsid w:val="00CC2827"/>
    <w:rsid w:val="00CC2CC2"/>
    <w:rsid w:val="00CC3E48"/>
    <w:rsid w:val="00CC3F96"/>
    <w:rsid w:val="00CC45D0"/>
    <w:rsid w:val="00CC4658"/>
    <w:rsid w:val="00CC4DAA"/>
    <w:rsid w:val="00CC4F7B"/>
    <w:rsid w:val="00CC601C"/>
    <w:rsid w:val="00CC61E2"/>
    <w:rsid w:val="00CC6924"/>
    <w:rsid w:val="00CD0048"/>
    <w:rsid w:val="00CD0445"/>
    <w:rsid w:val="00CD060E"/>
    <w:rsid w:val="00CD1052"/>
    <w:rsid w:val="00CD107C"/>
    <w:rsid w:val="00CD10D5"/>
    <w:rsid w:val="00CD17E0"/>
    <w:rsid w:val="00CD1DC8"/>
    <w:rsid w:val="00CD2188"/>
    <w:rsid w:val="00CD23E3"/>
    <w:rsid w:val="00CD2A89"/>
    <w:rsid w:val="00CD3199"/>
    <w:rsid w:val="00CD3848"/>
    <w:rsid w:val="00CD38C9"/>
    <w:rsid w:val="00CD3F6C"/>
    <w:rsid w:val="00CD4447"/>
    <w:rsid w:val="00CD4515"/>
    <w:rsid w:val="00CD4819"/>
    <w:rsid w:val="00CD538F"/>
    <w:rsid w:val="00CD5E55"/>
    <w:rsid w:val="00CD6189"/>
    <w:rsid w:val="00CD6AFC"/>
    <w:rsid w:val="00CD710B"/>
    <w:rsid w:val="00CD71C9"/>
    <w:rsid w:val="00CD71EE"/>
    <w:rsid w:val="00CE05F2"/>
    <w:rsid w:val="00CE09E6"/>
    <w:rsid w:val="00CE0B1A"/>
    <w:rsid w:val="00CE0CD2"/>
    <w:rsid w:val="00CE0D51"/>
    <w:rsid w:val="00CE0F85"/>
    <w:rsid w:val="00CE1B94"/>
    <w:rsid w:val="00CE1BA7"/>
    <w:rsid w:val="00CE21FE"/>
    <w:rsid w:val="00CE225C"/>
    <w:rsid w:val="00CE229B"/>
    <w:rsid w:val="00CE2539"/>
    <w:rsid w:val="00CE2A28"/>
    <w:rsid w:val="00CE2E71"/>
    <w:rsid w:val="00CE316A"/>
    <w:rsid w:val="00CE34DC"/>
    <w:rsid w:val="00CE430A"/>
    <w:rsid w:val="00CE4D0E"/>
    <w:rsid w:val="00CE5D29"/>
    <w:rsid w:val="00CE5F66"/>
    <w:rsid w:val="00CE7308"/>
    <w:rsid w:val="00CE7A51"/>
    <w:rsid w:val="00CF15C3"/>
    <w:rsid w:val="00CF1856"/>
    <w:rsid w:val="00CF1985"/>
    <w:rsid w:val="00CF1B22"/>
    <w:rsid w:val="00CF1B7C"/>
    <w:rsid w:val="00CF1C9C"/>
    <w:rsid w:val="00CF2A20"/>
    <w:rsid w:val="00CF42ED"/>
    <w:rsid w:val="00CF46AC"/>
    <w:rsid w:val="00CF4871"/>
    <w:rsid w:val="00CF4946"/>
    <w:rsid w:val="00CF4AB5"/>
    <w:rsid w:val="00CF5007"/>
    <w:rsid w:val="00CF53B9"/>
    <w:rsid w:val="00CF545B"/>
    <w:rsid w:val="00CF5557"/>
    <w:rsid w:val="00CF583F"/>
    <w:rsid w:val="00CF61A8"/>
    <w:rsid w:val="00CF6596"/>
    <w:rsid w:val="00CF6782"/>
    <w:rsid w:val="00CF67BC"/>
    <w:rsid w:val="00CF6CCB"/>
    <w:rsid w:val="00CF6D2C"/>
    <w:rsid w:val="00CF70A9"/>
    <w:rsid w:val="00CF71D5"/>
    <w:rsid w:val="00CF7452"/>
    <w:rsid w:val="00D0138A"/>
    <w:rsid w:val="00D02F36"/>
    <w:rsid w:val="00D034CE"/>
    <w:rsid w:val="00D034DA"/>
    <w:rsid w:val="00D03C49"/>
    <w:rsid w:val="00D04867"/>
    <w:rsid w:val="00D0545F"/>
    <w:rsid w:val="00D05548"/>
    <w:rsid w:val="00D05CA9"/>
    <w:rsid w:val="00D05DFF"/>
    <w:rsid w:val="00D05E82"/>
    <w:rsid w:val="00D062F7"/>
    <w:rsid w:val="00D06824"/>
    <w:rsid w:val="00D06CC9"/>
    <w:rsid w:val="00D0740D"/>
    <w:rsid w:val="00D07520"/>
    <w:rsid w:val="00D07A39"/>
    <w:rsid w:val="00D07B88"/>
    <w:rsid w:val="00D10473"/>
    <w:rsid w:val="00D11A99"/>
    <w:rsid w:val="00D1295E"/>
    <w:rsid w:val="00D12F51"/>
    <w:rsid w:val="00D130A5"/>
    <w:rsid w:val="00D13155"/>
    <w:rsid w:val="00D13350"/>
    <w:rsid w:val="00D13858"/>
    <w:rsid w:val="00D13A73"/>
    <w:rsid w:val="00D14735"/>
    <w:rsid w:val="00D147E7"/>
    <w:rsid w:val="00D14918"/>
    <w:rsid w:val="00D151F7"/>
    <w:rsid w:val="00D16140"/>
    <w:rsid w:val="00D16644"/>
    <w:rsid w:val="00D16BDC"/>
    <w:rsid w:val="00D16E6A"/>
    <w:rsid w:val="00D17295"/>
    <w:rsid w:val="00D17ABE"/>
    <w:rsid w:val="00D2002A"/>
    <w:rsid w:val="00D20230"/>
    <w:rsid w:val="00D2112A"/>
    <w:rsid w:val="00D222F9"/>
    <w:rsid w:val="00D226A0"/>
    <w:rsid w:val="00D22875"/>
    <w:rsid w:val="00D228CF"/>
    <w:rsid w:val="00D229DE"/>
    <w:rsid w:val="00D238F5"/>
    <w:rsid w:val="00D23C5D"/>
    <w:rsid w:val="00D2441A"/>
    <w:rsid w:val="00D24E68"/>
    <w:rsid w:val="00D2540B"/>
    <w:rsid w:val="00D25CDD"/>
    <w:rsid w:val="00D2674D"/>
    <w:rsid w:val="00D271E5"/>
    <w:rsid w:val="00D27D99"/>
    <w:rsid w:val="00D31191"/>
    <w:rsid w:val="00D313A0"/>
    <w:rsid w:val="00D31F00"/>
    <w:rsid w:val="00D31FA1"/>
    <w:rsid w:val="00D32CEC"/>
    <w:rsid w:val="00D333C9"/>
    <w:rsid w:val="00D3344B"/>
    <w:rsid w:val="00D3367D"/>
    <w:rsid w:val="00D338ED"/>
    <w:rsid w:val="00D33963"/>
    <w:rsid w:val="00D33B69"/>
    <w:rsid w:val="00D34FD4"/>
    <w:rsid w:val="00D35F80"/>
    <w:rsid w:val="00D37602"/>
    <w:rsid w:val="00D3762C"/>
    <w:rsid w:val="00D37E73"/>
    <w:rsid w:val="00D40065"/>
    <w:rsid w:val="00D40762"/>
    <w:rsid w:val="00D40E4B"/>
    <w:rsid w:val="00D41048"/>
    <w:rsid w:val="00D411FE"/>
    <w:rsid w:val="00D412CB"/>
    <w:rsid w:val="00D41A57"/>
    <w:rsid w:val="00D422FF"/>
    <w:rsid w:val="00D42788"/>
    <w:rsid w:val="00D42D6A"/>
    <w:rsid w:val="00D430CE"/>
    <w:rsid w:val="00D431E1"/>
    <w:rsid w:val="00D436D3"/>
    <w:rsid w:val="00D438E1"/>
    <w:rsid w:val="00D439E1"/>
    <w:rsid w:val="00D43C2E"/>
    <w:rsid w:val="00D4423E"/>
    <w:rsid w:val="00D45547"/>
    <w:rsid w:val="00D460A8"/>
    <w:rsid w:val="00D46412"/>
    <w:rsid w:val="00D46BE2"/>
    <w:rsid w:val="00D47651"/>
    <w:rsid w:val="00D47D7E"/>
    <w:rsid w:val="00D5012A"/>
    <w:rsid w:val="00D50471"/>
    <w:rsid w:val="00D51DBE"/>
    <w:rsid w:val="00D51E6F"/>
    <w:rsid w:val="00D528EA"/>
    <w:rsid w:val="00D52B7C"/>
    <w:rsid w:val="00D53348"/>
    <w:rsid w:val="00D5344C"/>
    <w:rsid w:val="00D53A22"/>
    <w:rsid w:val="00D53F07"/>
    <w:rsid w:val="00D541BE"/>
    <w:rsid w:val="00D545B5"/>
    <w:rsid w:val="00D54B93"/>
    <w:rsid w:val="00D559CC"/>
    <w:rsid w:val="00D55BDD"/>
    <w:rsid w:val="00D5623F"/>
    <w:rsid w:val="00D572B9"/>
    <w:rsid w:val="00D577DD"/>
    <w:rsid w:val="00D577F3"/>
    <w:rsid w:val="00D57B45"/>
    <w:rsid w:val="00D600C2"/>
    <w:rsid w:val="00D603FF"/>
    <w:rsid w:val="00D60866"/>
    <w:rsid w:val="00D613D6"/>
    <w:rsid w:val="00D61E0A"/>
    <w:rsid w:val="00D62356"/>
    <w:rsid w:val="00D626E1"/>
    <w:rsid w:val="00D62D4F"/>
    <w:rsid w:val="00D62D92"/>
    <w:rsid w:val="00D62DBB"/>
    <w:rsid w:val="00D630C3"/>
    <w:rsid w:val="00D634F1"/>
    <w:rsid w:val="00D63B59"/>
    <w:rsid w:val="00D63C3F"/>
    <w:rsid w:val="00D63DCF"/>
    <w:rsid w:val="00D63FF3"/>
    <w:rsid w:val="00D64544"/>
    <w:rsid w:val="00D64853"/>
    <w:rsid w:val="00D64A4C"/>
    <w:rsid w:val="00D64FF8"/>
    <w:rsid w:val="00D650BC"/>
    <w:rsid w:val="00D66390"/>
    <w:rsid w:val="00D66E01"/>
    <w:rsid w:val="00D672DD"/>
    <w:rsid w:val="00D674AE"/>
    <w:rsid w:val="00D67DB1"/>
    <w:rsid w:val="00D705BD"/>
    <w:rsid w:val="00D707DD"/>
    <w:rsid w:val="00D7210D"/>
    <w:rsid w:val="00D726EE"/>
    <w:rsid w:val="00D731B2"/>
    <w:rsid w:val="00D73592"/>
    <w:rsid w:val="00D736DA"/>
    <w:rsid w:val="00D73C08"/>
    <w:rsid w:val="00D74062"/>
    <w:rsid w:val="00D7430D"/>
    <w:rsid w:val="00D74BED"/>
    <w:rsid w:val="00D74F41"/>
    <w:rsid w:val="00D75A9D"/>
    <w:rsid w:val="00D75C1F"/>
    <w:rsid w:val="00D75E09"/>
    <w:rsid w:val="00D75E85"/>
    <w:rsid w:val="00D75F1F"/>
    <w:rsid w:val="00D7738B"/>
    <w:rsid w:val="00D77933"/>
    <w:rsid w:val="00D77C05"/>
    <w:rsid w:val="00D80055"/>
    <w:rsid w:val="00D80837"/>
    <w:rsid w:val="00D81519"/>
    <w:rsid w:val="00D82119"/>
    <w:rsid w:val="00D82BC7"/>
    <w:rsid w:val="00D82D71"/>
    <w:rsid w:val="00D839E6"/>
    <w:rsid w:val="00D84139"/>
    <w:rsid w:val="00D84543"/>
    <w:rsid w:val="00D84E4A"/>
    <w:rsid w:val="00D85D7C"/>
    <w:rsid w:val="00D85E87"/>
    <w:rsid w:val="00D87782"/>
    <w:rsid w:val="00D87849"/>
    <w:rsid w:val="00D87B62"/>
    <w:rsid w:val="00D90E02"/>
    <w:rsid w:val="00D9103F"/>
    <w:rsid w:val="00D92192"/>
    <w:rsid w:val="00D924BB"/>
    <w:rsid w:val="00D927FE"/>
    <w:rsid w:val="00D92CAF"/>
    <w:rsid w:val="00D936AE"/>
    <w:rsid w:val="00D94D17"/>
    <w:rsid w:val="00D94F66"/>
    <w:rsid w:val="00D950CA"/>
    <w:rsid w:val="00D9593E"/>
    <w:rsid w:val="00D95982"/>
    <w:rsid w:val="00D95D27"/>
    <w:rsid w:val="00D95D7E"/>
    <w:rsid w:val="00D95FB7"/>
    <w:rsid w:val="00D96EBC"/>
    <w:rsid w:val="00D9755B"/>
    <w:rsid w:val="00D97A92"/>
    <w:rsid w:val="00D97BCA"/>
    <w:rsid w:val="00D97EAB"/>
    <w:rsid w:val="00D97F40"/>
    <w:rsid w:val="00DA009B"/>
    <w:rsid w:val="00DA03FD"/>
    <w:rsid w:val="00DA079E"/>
    <w:rsid w:val="00DA0F41"/>
    <w:rsid w:val="00DA1191"/>
    <w:rsid w:val="00DA14FA"/>
    <w:rsid w:val="00DA26C7"/>
    <w:rsid w:val="00DA300F"/>
    <w:rsid w:val="00DA351A"/>
    <w:rsid w:val="00DA5168"/>
    <w:rsid w:val="00DA53AC"/>
    <w:rsid w:val="00DA5911"/>
    <w:rsid w:val="00DA5EB7"/>
    <w:rsid w:val="00DA70D0"/>
    <w:rsid w:val="00DA7145"/>
    <w:rsid w:val="00DA722E"/>
    <w:rsid w:val="00DA73C4"/>
    <w:rsid w:val="00DA7733"/>
    <w:rsid w:val="00DA7C22"/>
    <w:rsid w:val="00DA7DD9"/>
    <w:rsid w:val="00DB0003"/>
    <w:rsid w:val="00DB0276"/>
    <w:rsid w:val="00DB0389"/>
    <w:rsid w:val="00DB085C"/>
    <w:rsid w:val="00DB198D"/>
    <w:rsid w:val="00DB1E02"/>
    <w:rsid w:val="00DB223B"/>
    <w:rsid w:val="00DB230F"/>
    <w:rsid w:val="00DB23BC"/>
    <w:rsid w:val="00DB33A5"/>
    <w:rsid w:val="00DB398E"/>
    <w:rsid w:val="00DB3D65"/>
    <w:rsid w:val="00DB3E46"/>
    <w:rsid w:val="00DB4127"/>
    <w:rsid w:val="00DB42A1"/>
    <w:rsid w:val="00DB5356"/>
    <w:rsid w:val="00DB653A"/>
    <w:rsid w:val="00DB7960"/>
    <w:rsid w:val="00DC02A3"/>
    <w:rsid w:val="00DC053A"/>
    <w:rsid w:val="00DC0ED8"/>
    <w:rsid w:val="00DC1A47"/>
    <w:rsid w:val="00DC1F36"/>
    <w:rsid w:val="00DC2AAB"/>
    <w:rsid w:val="00DC2F23"/>
    <w:rsid w:val="00DC35FA"/>
    <w:rsid w:val="00DC37CD"/>
    <w:rsid w:val="00DC4CB9"/>
    <w:rsid w:val="00DC5BE4"/>
    <w:rsid w:val="00DC5EB1"/>
    <w:rsid w:val="00DC690A"/>
    <w:rsid w:val="00DC6F12"/>
    <w:rsid w:val="00DC76E7"/>
    <w:rsid w:val="00DC78A4"/>
    <w:rsid w:val="00DC7B92"/>
    <w:rsid w:val="00DC7BD1"/>
    <w:rsid w:val="00DD03C0"/>
    <w:rsid w:val="00DD0731"/>
    <w:rsid w:val="00DD0F4B"/>
    <w:rsid w:val="00DD113D"/>
    <w:rsid w:val="00DD152A"/>
    <w:rsid w:val="00DD1BE3"/>
    <w:rsid w:val="00DD1C14"/>
    <w:rsid w:val="00DD2F3B"/>
    <w:rsid w:val="00DD3018"/>
    <w:rsid w:val="00DD323D"/>
    <w:rsid w:val="00DD3770"/>
    <w:rsid w:val="00DD39B8"/>
    <w:rsid w:val="00DD3BE5"/>
    <w:rsid w:val="00DD4213"/>
    <w:rsid w:val="00DD43D0"/>
    <w:rsid w:val="00DD4B3A"/>
    <w:rsid w:val="00DD5462"/>
    <w:rsid w:val="00DD56A3"/>
    <w:rsid w:val="00DD5CB8"/>
    <w:rsid w:val="00DD6071"/>
    <w:rsid w:val="00DD63A9"/>
    <w:rsid w:val="00DD63DD"/>
    <w:rsid w:val="00DD645E"/>
    <w:rsid w:val="00DD6F4C"/>
    <w:rsid w:val="00DD73E6"/>
    <w:rsid w:val="00DD79D0"/>
    <w:rsid w:val="00DE3456"/>
    <w:rsid w:val="00DE3678"/>
    <w:rsid w:val="00DE40FE"/>
    <w:rsid w:val="00DE4144"/>
    <w:rsid w:val="00DE5700"/>
    <w:rsid w:val="00DE59B5"/>
    <w:rsid w:val="00DE5A67"/>
    <w:rsid w:val="00DE5D0E"/>
    <w:rsid w:val="00DE6164"/>
    <w:rsid w:val="00DE77E5"/>
    <w:rsid w:val="00DE7824"/>
    <w:rsid w:val="00DF005B"/>
    <w:rsid w:val="00DF00D8"/>
    <w:rsid w:val="00DF012D"/>
    <w:rsid w:val="00DF0879"/>
    <w:rsid w:val="00DF0B34"/>
    <w:rsid w:val="00DF0C6A"/>
    <w:rsid w:val="00DF101A"/>
    <w:rsid w:val="00DF11E3"/>
    <w:rsid w:val="00DF16B0"/>
    <w:rsid w:val="00DF1BFC"/>
    <w:rsid w:val="00DF1DEA"/>
    <w:rsid w:val="00DF2AEB"/>
    <w:rsid w:val="00DF2CD7"/>
    <w:rsid w:val="00DF2FC3"/>
    <w:rsid w:val="00DF308A"/>
    <w:rsid w:val="00DF3427"/>
    <w:rsid w:val="00DF37CC"/>
    <w:rsid w:val="00DF38C5"/>
    <w:rsid w:val="00DF4777"/>
    <w:rsid w:val="00DF4CB0"/>
    <w:rsid w:val="00DF4FEF"/>
    <w:rsid w:val="00DF5110"/>
    <w:rsid w:val="00DF516E"/>
    <w:rsid w:val="00DF57BA"/>
    <w:rsid w:val="00DF5AD7"/>
    <w:rsid w:val="00DF628C"/>
    <w:rsid w:val="00DF6BEF"/>
    <w:rsid w:val="00DF6CDC"/>
    <w:rsid w:val="00DF74E8"/>
    <w:rsid w:val="00DF779E"/>
    <w:rsid w:val="00E00CEE"/>
    <w:rsid w:val="00E01C2F"/>
    <w:rsid w:val="00E02610"/>
    <w:rsid w:val="00E039C2"/>
    <w:rsid w:val="00E040F8"/>
    <w:rsid w:val="00E0481F"/>
    <w:rsid w:val="00E0525F"/>
    <w:rsid w:val="00E05B5E"/>
    <w:rsid w:val="00E06723"/>
    <w:rsid w:val="00E06973"/>
    <w:rsid w:val="00E06C0A"/>
    <w:rsid w:val="00E07D8A"/>
    <w:rsid w:val="00E1005A"/>
    <w:rsid w:val="00E10643"/>
    <w:rsid w:val="00E1249C"/>
    <w:rsid w:val="00E12591"/>
    <w:rsid w:val="00E12F2F"/>
    <w:rsid w:val="00E13DC7"/>
    <w:rsid w:val="00E142FE"/>
    <w:rsid w:val="00E146FD"/>
    <w:rsid w:val="00E16307"/>
    <w:rsid w:val="00E16382"/>
    <w:rsid w:val="00E16690"/>
    <w:rsid w:val="00E16FF8"/>
    <w:rsid w:val="00E17227"/>
    <w:rsid w:val="00E17284"/>
    <w:rsid w:val="00E1790C"/>
    <w:rsid w:val="00E207A1"/>
    <w:rsid w:val="00E21315"/>
    <w:rsid w:val="00E228B3"/>
    <w:rsid w:val="00E22B61"/>
    <w:rsid w:val="00E2368E"/>
    <w:rsid w:val="00E23F4D"/>
    <w:rsid w:val="00E240B5"/>
    <w:rsid w:val="00E2433C"/>
    <w:rsid w:val="00E2478C"/>
    <w:rsid w:val="00E24D2A"/>
    <w:rsid w:val="00E24F0C"/>
    <w:rsid w:val="00E2558F"/>
    <w:rsid w:val="00E25700"/>
    <w:rsid w:val="00E263BC"/>
    <w:rsid w:val="00E26569"/>
    <w:rsid w:val="00E265BD"/>
    <w:rsid w:val="00E26773"/>
    <w:rsid w:val="00E26915"/>
    <w:rsid w:val="00E2762A"/>
    <w:rsid w:val="00E27886"/>
    <w:rsid w:val="00E279F5"/>
    <w:rsid w:val="00E27AE1"/>
    <w:rsid w:val="00E3022E"/>
    <w:rsid w:val="00E307E0"/>
    <w:rsid w:val="00E30D33"/>
    <w:rsid w:val="00E313A3"/>
    <w:rsid w:val="00E31707"/>
    <w:rsid w:val="00E318BC"/>
    <w:rsid w:val="00E32141"/>
    <w:rsid w:val="00E32174"/>
    <w:rsid w:val="00E32585"/>
    <w:rsid w:val="00E32A31"/>
    <w:rsid w:val="00E32A60"/>
    <w:rsid w:val="00E32FBC"/>
    <w:rsid w:val="00E331A2"/>
    <w:rsid w:val="00E34105"/>
    <w:rsid w:val="00E34991"/>
    <w:rsid w:val="00E34DA7"/>
    <w:rsid w:val="00E34EDA"/>
    <w:rsid w:val="00E360B7"/>
    <w:rsid w:val="00E36430"/>
    <w:rsid w:val="00E36C98"/>
    <w:rsid w:val="00E37302"/>
    <w:rsid w:val="00E37746"/>
    <w:rsid w:val="00E3793F"/>
    <w:rsid w:val="00E37A8D"/>
    <w:rsid w:val="00E37B62"/>
    <w:rsid w:val="00E400ED"/>
    <w:rsid w:val="00E4135D"/>
    <w:rsid w:val="00E41D55"/>
    <w:rsid w:val="00E41FB5"/>
    <w:rsid w:val="00E42325"/>
    <w:rsid w:val="00E4252C"/>
    <w:rsid w:val="00E42DDC"/>
    <w:rsid w:val="00E434C1"/>
    <w:rsid w:val="00E43C8F"/>
    <w:rsid w:val="00E43D1D"/>
    <w:rsid w:val="00E449DD"/>
    <w:rsid w:val="00E44B31"/>
    <w:rsid w:val="00E454D9"/>
    <w:rsid w:val="00E45919"/>
    <w:rsid w:val="00E45EB8"/>
    <w:rsid w:val="00E46258"/>
    <w:rsid w:val="00E46482"/>
    <w:rsid w:val="00E4778F"/>
    <w:rsid w:val="00E47B2A"/>
    <w:rsid w:val="00E47BD3"/>
    <w:rsid w:val="00E50BAD"/>
    <w:rsid w:val="00E50C8B"/>
    <w:rsid w:val="00E510CE"/>
    <w:rsid w:val="00E51518"/>
    <w:rsid w:val="00E51543"/>
    <w:rsid w:val="00E515E7"/>
    <w:rsid w:val="00E51915"/>
    <w:rsid w:val="00E51A52"/>
    <w:rsid w:val="00E52E4B"/>
    <w:rsid w:val="00E54141"/>
    <w:rsid w:val="00E55AAB"/>
    <w:rsid w:val="00E55D8A"/>
    <w:rsid w:val="00E561C6"/>
    <w:rsid w:val="00E56B10"/>
    <w:rsid w:val="00E571B0"/>
    <w:rsid w:val="00E572B0"/>
    <w:rsid w:val="00E57ED3"/>
    <w:rsid w:val="00E60D47"/>
    <w:rsid w:val="00E61042"/>
    <w:rsid w:val="00E61407"/>
    <w:rsid w:val="00E61543"/>
    <w:rsid w:val="00E62296"/>
    <w:rsid w:val="00E6242E"/>
    <w:rsid w:val="00E6326A"/>
    <w:rsid w:val="00E63593"/>
    <w:rsid w:val="00E638E8"/>
    <w:rsid w:val="00E63ADC"/>
    <w:rsid w:val="00E63E6F"/>
    <w:rsid w:val="00E6462C"/>
    <w:rsid w:val="00E646DE"/>
    <w:rsid w:val="00E64968"/>
    <w:rsid w:val="00E65044"/>
    <w:rsid w:val="00E65190"/>
    <w:rsid w:val="00E65589"/>
    <w:rsid w:val="00E666CC"/>
    <w:rsid w:val="00E66733"/>
    <w:rsid w:val="00E66919"/>
    <w:rsid w:val="00E66B6C"/>
    <w:rsid w:val="00E67FE3"/>
    <w:rsid w:val="00E7029A"/>
    <w:rsid w:val="00E7187A"/>
    <w:rsid w:val="00E71A37"/>
    <w:rsid w:val="00E73C44"/>
    <w:rsid w:val="00E74744"/>
    <w:rsid w:val="00E75296"/>
    <w:rsid w:val="00E75707"/>
    <w:rsid w:val="00E75D4C"/>
    <w:rsid w:val="00E762C6"/>
    <w:rsid w:val="00E76410"/>
    <w:rsid w:val="00E7654F"/>
    <w:rsid w:val="00E767A7"/>
    <w:rsid w:val="00E77CF8"/>
    <w:rsid w:val="00E77F9A"/>
    <w:rsid w:val="00E80347"/>
    <w:rsid w:val="00E80B86"/>
    <w:rsid w:val="00E814A0"/>
    <w:rsid w:val="00E81657"/>
    <w:rsid w:val="00E81C17"/>
    <w:rsid w:val="00E826AF"/>
    <w:rsid w:val="00E82B2A"/>
    <w:rsid w:val="00E830AE"/>
    <w:rsid w:val="00E832B4"/>
    <w:rsid w:val="00E83F18"/>
    <w:rsid w:val="00E83FB7"/>
    <w:rsid w:val="00E8470B"/>
    <w:rsid w:val="00E84A1A"/>
    <w:rsid w:val="00E84A8F"/>
    <w:rsid w:val="00E84CDC"/>
    <w:rsid w:val="00E850A3"/>
    <w:rsid w:val="00E850D9"/>
    <w:rsid w:val="00E85704"/>
    <w:rsid w:val="00E86754"/>
    <w:rsid w:val="00E86CA4"/>
    <w:rsid w:val="00E87D16"/>
    <w:rsid w:val="00E9174D"/>
    <w:rsid w:val="00E91972"/>
    <w:rsid w:val="00E91E8E"/>
    <w:rsid w:val="00E92328"/>
    <w:rsid w:val="00E924CF"/>
    <w:rsid w:val="00E92B12"/>
    <w:rsid w:val="00E92C20"/>
    <w:rsid w:val="00E92C2D"/>
    <w:rsid w:val="00E92F0F"/>
    <w:rsid w:val="00E93755"/>
    <w:rsid w:val="00E940CF"/>
    <w:rsid w:val="00E949FD"/>
    <w:rsid w:val="00E94B4D"/>
    <w:rsid w:val="00E9533B"/>
    <w:rsid w:val="00E95477"/>
    <w:rsid w:val="00E95CE2"/>
    <w:rsid w:val="00E9607C"/>
    <w:rsid w:val="00E962F8"/>
    <w:rsid w:val="00E96D54"/>
    <w:rsid w:val="00E96DAC"/>
    <w:rsid w:val="00E97321"/>
    <w:rsid w:val="00E97C34"/>
    <w:rsid w:val="00E97FC3"/>
    <w:rsid w:val="00EA0D26"/>
    <w:rsid w:val="00EA1164"/>
    <w:rsid w:val="00EA153A"/>
    <w:rsid w:val="00EA23F4"/>
    <w:rsid w:val="00EA24EE"/>
    <w:rsid w:val="00EA2B7A"/>
    <w:rsid w:val="00EA32A1"/>
    <w:rsid w:val="00EA36E4"/>
    <w:rsid w:val="00EA3BA8"/>
    <w:rsid w:val="00EA459C"/>
    <w:rsid w:val="00EA50B9"/>
    <w:rsid w:val="00EA519B"/>
    <w:rsid w:val="00EA5343"/>
    <w:rsid w:val="00EA631D"/>
    <w:rsid w:val="00EA661F"/>
    <w:rsid w:val="00EA7AF6"/>
    <w:rsid w:val="00EA7FDC"/>
    <w:rsid w:val="00EB0279"/>
    <w:rsid w:val="00EB0869"/>
    <w:rsid w:val="00EB0A9B"/>
    <w:rsid w:val="00EB0AAA"/>
    <w:rsid w:val="00EB105B"/>
    <w:rsid w:val="00EB1338"/>
    <w:rsid w:val="00EB1549"/>
    <w:rsid w:val="00EB1A9A"/>
    <w:rsid w:val="00EB1AC4"/>
    <w:rsid w:val="00EB2C0C"/>
    <w:rsid w:val="00EB2F14"/>
    <w:rsid w:val="00EB36C9"/>
    <w:rsid w:val="00EB4BEF"/>
    <w:rsid w:val="00EB4BFA"/>
    <w:rsid w:val="00EB4D13"/>
    <w:rsid w:val="00EB4F49"/>
    <w:rsid w:val="00EB56E6"/>
    <w:rsid w:val="00EB5791"/>
    <w:rsid w:val="00EB595A"/>
    <w:rsid w:val="00EB5A47"/>
    <w:rsid w:val="00EB5B1F"/>
    <w:rsid w:val="00EB644D"/>
    <w:rsid w:val="00EB6A76"/>
    <w:rsid w:val="00EB6EDA"/>
    <w:rsid w:val="00EB7626"/>
    <w:rsid w:val="00EB7E63"/>
    <w:rsid w:val="00EB7FA4"/>
    <w:rsid w:val="00EC04A4"/>
    <w:rsid w:val="00EC16DE"/>
    <w:rsid w:val="00EC18C0"/>
    <w:rsid w:val="00EC1BA2"/>
    <w:rsid w:val="00EC1CE3"/>
    <w:rsid w:val="00EC265A"/>
    <w:rsid w:val="00EC2826"/>
    <w:rsid w:val="00EC289F"/>
    <w:rsid w:val="00EC3114"/>
    <w:rsid w:val="00EC3312"/>
    <w:rsid w:val="00EC3316"/>
    <w:rsid w:val="00EC4948"/>
    <w:rsid w:val="00EC4E8A"/>
    <w:rsid w:val="00EC5933"/>
    <w:rsid w:val="00EC5EDD"/>
    <w:rsid w:val="00EC6678"/>
    <w:rsid w:val="00EC6CCD"/>
    <w:rsid w:val="00EC76F7"/>
    <w:rsid w:val="00ED0040"/>
    <w:rsid w:val="00ED0DEA"/>
    <w:rsid w:val="00ED19A9"/>
    <w:rsid w:val="00ED2991"/>
    <w:rsid w:val="00ED4104"/>
    <w:rsid w:val="00ED44C2"/>
    <w:rsid w:val="00ED5218"/>
    <w:rsid w:val="00ED5415"/>
    <w:rsid w:val="00ED59A1"/>
    <w:rsid w:val="00ED5C4B"/>
    <w:rsid w:val="00ED6955"/>
    <w:rsid w:val="00ED738E"/>
    <w:rsid w:val="00EE0D68"/>
    <w:rsid w:val="00EE0DD3"/>
    <w:rsid w:val="00EE10A4"/>
    <w:rsid w:val="00EE11AD"/>
    <w:rsid w:val="00EE18EC"/>
    <w:rsid w:val="00EE3B8A"/>
    <w:rsid w:val="00EE4175"/>
    <w:rsid w:val="00EE5B91"/>
    <w:rsid w:val="00EE67D9"/>
    <w:rsid w:val="00EE6AB2"/>
    <w:rsid w:val="00EE6DBF"/>
    <w:rsid w:val="00EE712F"/>
    <w:rsid w:val="00EE737E"/>
    <w:rsid w:val="00EE7D17"/>
    <w:rsid w:val="00EF1D7F"/>
    <w:rsid w:val="00EF1FDD"/>
    <w:rsid w:val="00EF2B55"/>
    <w:rsid w:val="00EF2FEA"/>
    <w:rsid w:val="00EF303C"/>
    <w:rsid w:val="00EF3221"/>
    <w:rsid w:val="00EF38BD"/>
    <w:rsid w:val="00EF3C8A"/>
    <w:rsid w:val="00EF4310"/>
    <w:rsid w:val="00EF48C7"/>
    <w:rsid w:val="00EF4FD5"/>
    <w:rsid w:val="00EF4FE1"/>
    <w:rsid w:val="00F00159"/>
    <w:rsid w:val="00F001C1"/>
    <w:rsid w:val="00F00B96"/>
    <w:rsid w:val="00F00C09"/>
    <w:rsid w:val="00F019DD"/>
    <w:rsid w:val="00F026E3"/>
    <w:rsid w:val="00F0300B"/>
    <w:rsid w:val="00F03753"/>
    <w:rsid w:val="00F0378E"/>
    <w:rsid w:val="00F03EAD"/>
    <w:rsid w:val="00F04983"/>
    <w:rsid w:val="00F05996"/>
    <w:rsid w:val="00F05A19"/>
    <w:rsid w:val="00F05AA5"/>
    <w:rsid w:val="00F064F9"/>
    <w:rsid w:val="00F06E7E"/>
    <w:rsid w:val="00F07587"/>
    <w:rsid w:val="00F076DE"/>
    <w:rsid w:val="00F07EBC"/>
    <w:rsid w:val="00F10342"/>
    <w:rsid w:val="00F10972"/>
    <w:rsid w:val="00F10E94"/>
    <w:rsid w:val="00F112F1"/>
    <w:rsid w:val="00F117C2"/>
    <w:rsid w:val="00F123DA"/>
    <w:rsid w:val="00F128CC"/>
    <w:rsid w:val="00F12A41"/>
    <w:rsid w:val="00F13941"/>
    <w:rsid w:val="00F14405"/>
    <w:rsid w:val="00F1445F"/>
    <w:rsid w:val="00F145DF"/>
    <w:rsid w:val="00F14A1E"/>
    <w:rsid w:val="00F1521E"/>
    <w:rsid w:val="00F15557"/>
    <w:rsid w:val="00F176B7"/>
    <w:rsid w:val="00F1798A"/>
    <w:rsid w:val="00F17D32"/>
    <w:rsid w:val="00F2000B"/>
    <w:rsid w:val="00F20579"/>
    <w:rsid w:val="00F20859"/>
    <w:rsid w:val="00F20F66"/>
    <w:rsid w:val="00F21940"/>
    <w:rsid w:val="00F2286E"/>
    <w:rsid w:val="00F22D00"/>
    <w:rsid w:val="00F237F2"/>
    <w:rsid w:val="00F2403B"/>
    <w:rsid w:val="00F24A84"/>
    <w:rsid w:val="00F251D8"/>
    <w:rsid w:val="00F25C21"/>
    <w:rsid w:val="00F26065"/>
    <w:rsid w:val="00F270C3"/>
    <w:rsid w:val="00F2757C"/>
    <w:rsid w:val="00F2798A"/>
    <w:rsid w:val="00F30417"/>
    <w:rsid w:val="00F30BF5"/>
    <w:rsid w:val="00F30DC9"/>
    <w:rsid w:val="00F3138B"/>
    <w:rsid w:val="00F315FA"/>
    <w:rsid w:val="00F31E61"/>
    <w:rsid w:val="00F32254"/>
    <w:rsid w:val="00F32807"/>
    <w:rsid w:val="00F32B51"/>
    <w:rsid w:val="00F3372A"/>
    <w:rsid w:val="00F33F03"/>
    <w:rsid w:val="00F341BA"/>
    <w:rsid w:val="00F34378"/>
    <w:rsid w:val="00F34480"/>
    <w:rsid w:val="00F34626"/>
    <w:rsid w:val="00F347F4"/>
    <w:rsid w:val="00F3510C"/>
    <w:rsid w:val="00F36187"/>
    <w:rsid w:val="00F362F6"/>
    <w:rsid w:val="00F366C7"/>
    <w:rsid w:val="00F367AF"/>
    <w:rsid w:val="00F367CA"/>
    <w:rsid w:val="00F369FB"/>
    <w:rsid w:val="00F36EDC"/>
    <w:rsid w:val="00F3736F"/>
    <w:rsid w:val="00F37779"/>
    <w:rsid w:val="00F40715"/>
    <w:rsid w:val="00F4087C"/>
    <w:rsid w:val="00F4129E"/>
    <w:rsid w:val="00F41311"/>
    <w:rsid w:val="00F4144C"/>
    <w:rsid w:val="00F41C1F"/>
    <w:rsid w:val="00F42C97"/>
    <w:rsid w:val="00F42E38"/>
    <w:rsid w:val="00F42FB5"/>
    <w:rsid w:val="00F4365A"/>
    <w:rsid w:val="00F44C6C"/>
    <w:rsid w:val="00F44D8C"/>
    <w:rsid w:val="00F44E77"/>
    <w:rsid w:val="00F45A96"/>
    <w:rsid w:val="00F45ACC"/>
    <w:rsid w:val="00F467F7"/>
    <w:rsid w:val="00F46E79"/>
    <w:rsid w:val="00F47AA9"/>
    <w:rsid w:val="00F47E1E"/>
    <w:rsid w:val="00F500DA"/>
    <w:rsid w:val="00F507A8"/>
    <w:rsid w:val="00F50965"/>
    <w:rsid w:val="00F50BF8"/>
    <w:rsid w:val="00F50CCD"/>
    <w:rsid w:val="00F50FC2"/>
    <w:rsid w:val="00F51065"/>
    <w:rsid w:val="00F51C2D"/>
    <w:rsid w:val="00F52868"/>
    <w:rsid w:val="00F53BC6"/>
    <w:rsid w:val="00F53BE5"/>
    <w:rsid w:val="00F541E4"/>
    <w:rsid w:val="00F5468E"/>
    <w:rsid w:val="00F55954"/>
    <w:rsid w:val="00F55CB3"/>
    <w:rsid w:val="00F56C09"/>
    <w:rsid w:val="00F60493"/>
    <w:rsid w:val="00F60920"/>
    <w:rsid w:val="00F61FAC"/>
    <w:rsid w:val="00F62921"/>
    <w:rsid w:val="00F62DE2"/>
    <w:rsid w:val="00F642AF"/>
    <w:rsid w:val="00F64357"/>
    <w:rsid w:val="00F64787"/>
    <w:rsid w:val="00F64E27"/>
    <w:rsid w:val="00F64EDB"/>
    <w:rsid w:val="00F65351"/>
    <w:rsid w:val="00F660E2"/>
    <w:rsid w:val="00F663D9"/>
    <w:rsid w:val="00F6747A"/>
    <w:rsid w:val="00F67491"/>
    <w:rsid w:val="00F70006"/>
    <w:rsid w:val="00F70A3B"/>
    <w:rsid w:val="00F71865"/>
    <w:rsid w:val="00F71D8E"/>
    <w:rsid w:val="00F71E4B"/>
    <w:rsid w:val="00F72203"/>
    <w:rsid w:val="00F728C0"/>
    <w:rsid w:val="00F72C62"/>
    <w:rsid w:val="00F72DCF"/>
    <w:rsid w:val="00F73588"/>
    <w:rsid w:val="00F73619"/>
    <w:rsid w:val="00F7453C"/>
    <w:rsid w:val="00F749EC"/>
    <w:rsid w:val="00F74E1C"/>
    <w:rsid w:val="00F751B1"/>
    <w:rsid w:val="00F77167"/>
    <w:rsid w:val="00F80204"/>
    <w:rsid w:val="00F80723"/>
    <w:rsid w:val="00F81118"/>
    <w:rsid w:val="00F81119"/>
    <w:rsid w:val="00F8141B"/>
    <w:rsid w:val="00F81C53"/>
    <w:rsid w:val="00F820E8"/>
    <w:rsid w:val="00F82737"/>
    <w:rsid w:val="00F82C50"/>
    <w:rsid w:val="00F838C9"/>
    <w:rsid w:val="00F839F6"/>
    <w:rsid w:val="00F840E1"/>
    <w:rsid w:val="00F8416D"/>
    <w:rsid w:val="00F8463D"/>
    <w:rsid w:val="00F84B72"/>
    <w:rsid w:val="00F85233"/>
    <w:rsid w:val="00F87011"/>
    <w:rsid w:val="00F87AD3"/>
    <w:rsid w:val="00F87EE7"/>
    <w:rsid w:val="00F9010E"/>
    <w:rsid w:val="00F90ACB"/>
    <w:rsid w:val="00F915FC"/>
    <w:rsid w:val="00F91D33"/>
    <w:rsid w:val="00F92774"/>
    <w:rsid w:val="00F92ECE"/>
    <w:rsid w:val="00F92ED1"/>
    <w:rsid w:val="00F9363F"/>
    <w:rsid w:val="00F93ACE"/>
    <w:rsid w:val="00F93BF8"/>
    <w:rsid w:val="00F94049"/>
    <w:rsid w:val="00F94C9A"/>
    <w:rsid w:val="00F94CBD"/>
    <w:rsid w:val="00F96D06"/>
    <w:rsid w:val="00F96EDF"/>
    <w:rsid w:val="00F976CC"/>
    <w:rsid w:val="00F97731"/>
    <w:rsid w:val="00F97944"/>
    <w:rsid w:val="00FA1646"/>
    <w:rsid w:val="00FA1D24"/>
    <w:rsid w:val="00FA2416"/>
    <w:rsid w:val="00FA2543"/>
    <w:rsid w:val="00FA2823"/>
    <w:rsid w:val="00FA324A"/>
    <w:rsid w:val="00FA33FA"/>
    <w:rsid w:val="00FA38F0"/>
    <w:rsid w:val="00FA3C90"/>
    <w:rsid w:val="00FA4EB5"/>
    <w:rsid w:val="00FA564E"/>
    <w:rsid w:val="00FA5AB4"/>
    <w:rsid w:val="00FA5BCB"/>
    <w:rsid w:val="00FA5BE1"/>
    <w:rsid w:val="00FA637E"/>
    <w:rsid w:val="00FA681C"/>
    <w:rsid w:val="00FA6BE0"/>
    <w:rsid w:val="00FA6CE3"/>
    <w:rsid w:val="00FB00C9"/>
    <w:rsid w:val="00FB0849"/>
    <w:rsid w:val="00FB084B"/>
    <w:rsid w:val="00FB0A1E"/>
    <w:rsid w:val="00FB0B6A"/>
    <w:rsid w:val="00FB0C32"/>
    <w:rsid w:val="00FB0E87"/>
    <w:rsid w:val="00FB133A"/>
    <w:rsid w:val="00FB2B91"/>
    <w:rsid w:val="00FB2B99"/>
    <w:rsid w:val="00FB2F3A"/>
    <w:rsid w:val="00FB3AE4"/>
    <w:rsid w:val="00FB3ED3"/>
    <w:rsid w:val="00FB493C"/>
    <w:rsid w:val="00FB4B09"/>
    <w:rsid w:val="00FB4B9C"/>
    <w:rsid w:val="00FB4C32"/>
    <w:rsid w:val="00FB5542"/>
    <w:rsid w:val="00FB680F"/>
    <w:rsid w:val="00FB6866"/>
    <w:rsid w:val="00FB6918"/>
    <w:rsid w:val="00FB6B30"/>
    <w:rsid w:val="00FB6B37"/>
    <w:rsid w:val="00FB7F54"/>
    <w:rsid w:val="00FC10AB"/>
    <w:rsid w:val="00FC14BB"/>
    <w:rsid w:val="00FC165F"/>
    <w:rsid w:val="00FC19E0"/>
    <w:rsid w:val="00FC1C61"/>
    <w:rsid w:val="00FC1CEA"/>
    <w:rsid w:val="00FC27AF"/>
    <w:rsid w:val="00FC2D0E"/>
    <w:rsid w:val="00FC3A9A"/>
    <w:rsid w:val="00FC488D"/>
    <w:rsid w:val="00FC50CD"/>
    <w:rsid w:val="00FC54C0"/>
    <w:rsid w:val="00FC6604"/>
    <w:rsid w:val="00FC6722"/>
    <w:rsid w:val="00FC67F7"/>
    <w:rsid w:val="00FC6BB4"/>
    <w:rsid w:val="00FC6C36"/>
    <w:rsid w:val="00FC6E31"/>
    <w:rsid w:val="00FC6F6A"/>
    <w:rsid w:val="00FC703D"/>
    <w:rsid w:val="00FC7245"/>
    <w:rsid w:val="00FC7426"/>
    <w:rsid w:val="00FC7C4F"/>
    <w:rsid w:val="00FD0107"/>
    <w:rsid w:val="00FD04BB"/>
    <w:rsid w:val="00FD1490"/>
    <w:rsid w:val="00FD1A68"/>
    <w:rsid w:val="00FD1BE0"/>
    <w:rsid w:val="00FD2859"/>
    <w:rsid w:val="00FD2EC3"/>
    <w:rsid w:val="00FD3448"/>
    <w:rsid w:val="00FD3495"/>
    <w:rsid w:val="00FD3BC6"/>
    <w:rsid w:val="00FD425B"/>
    <w:rsid w:val="00FD4A11"/>
    <w:rsid w:val="00FD4E1E"/>
    <w:rsid w:val="00FD5D3B"/>
    <w:rsid w:val="00FD6213"/>
    <w:rsid w:val="00FD6371"/>
    <w:rsid w:val="00FD6708"/>
    <w:rsid w:val="00FD7143"/>
    <w:rsid w:val="00FE0725"/>
    <w:rsid w:val="00FE08A4"/>
    <w:rsid w:val="00FE131C"/>
    <w:rsid w:val="00FE1784"/>
    <w:rsid w:val="00FE18D3"/>
    <w:rsid w:val="00FE1AF4"/>
    <w:rsid w:val="00FE2FFC"/>
    <w:rsid w:val="00FE32B8"/>
    <w:rsid w:val="00FE3D94"/>
    <w:rsid w:val="00FE4CFB"/>
    <w:rsid w:val="00FE50D0"/>
    <w:rsid w:val="00FE54C1"/>
    <w:rsid w:val="00FE5EF4"/>
    <w:rsid w:val="00FE5F32"/>
    <w:rsid w:val="00FE6009"/>
    <w:rsid w:val="00FE6573"/>
    <w:rsid w:val="00FE6F49"/>
    <w:rsid w:val="00FE75BC"/>
    <w:rsid w:val="00FE7AB5"/>
    <w:rsid w:val="00FF0C84"/>
    <w:rsid w:val="00FF0FD0"/>
    <w:rsid w:val="00FF104D"/>
    <w:rsid w:val="00FF112D"/>
    <w:rsid w:val="00FF112E"/>
    <w:rsid w:val="00FF12A9"/>
    <w:rsid w:val="00FF1610"/>
    <w:rsid w:val="00FF179C"/>
    <w:rsid w:val="00FF20D1"/>
    <w:rsid w:val="00FF2425"/>
    <w:rsid w:val="00FF3AA1"/>
    <w:rsid w:val="00FF403D"/>
    <w:rsid w:val="00FF4467"/>
    <w:rsid w:val="00FF472B"/>
    <w:rsid w:val="00FF4D58"/>
    <w:rsid w:val="00FF4D76"/>
    <w:rsid w:val="00FF4E87"/>
    <w:rsid w:val="00FF4F95"/>
    <w:rsid w:val="00FF51AF"/>
    <w:rsid w:val="00FF6158"/>
    <w:rsid w:val="00FF65EE"/>
    <w:rsid w:val="00FF7E0D"/>
    <w:rsid w:val="0EA0161E"/>
    <w:rsid w:val="13640AA8"/>
    <w:rsid w:val="13A46C4C"/>
    <w:rsid w:val="13B25841"/>
    <w:rsid w:val="1B8D1BC3"/>
    <w:rsid w:val="1D8174B4"/>
    <w:rsid w:val="276D5325"/>
    <w:rsid w:val="2AA36AF4"/>
    <w:rsid w:val="5B5128BE"/>
    <w:rsid w:val="5DCB5AED"/>
    <w:rsid w:val="63274051"/>
    <w:rsid w:val="63D4581D"/>
    <w:rsid w:val="6D823CE6"/>
    <w:rsid w:val="7EA1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31CB1"/>
  <w15:docId w15:val="{FA23D796-9D08-40F2-A785-B3D310F5A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semiHidden/>
    <w:rPr>
      <w:b/>
      <w:bCs/>
    </w:rPr>
  </w:style>
  <w:style w:type="paragraph" w:styleId="a6">
    <w:name w:val="annotation text"/>
    <w:basedOn w:val="a"/>
    <w:semiHidden/>
    <w:qFormat/>
  </w:style>
  <w:style w:type="paragraph" w:styleId="a7">
    <w:name w:val="caption"/>
    <w:basedOn w:val="a"/>
    <w:next w:val="a"/>
    <w:link w:val="a8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9">
    <w:name w:val="Document Map"/>
    <w:basedOn w:val="a"/>
    <w:semiHidden/>
    <w:qFormat/>
    <w:pPr>
      <w:shd w:val="clear" w:color="auto" w:fill="000080"/>
    </w:pPr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ind w:left="283" w:hanging="283"/>
    </w:pPr>
  </w:style>
  <w:style w:type="paragraph" w:styleId="80">
    <w:name w:val="toc 8"/>
    <w:basedOn w:val="1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11">
    <w:name w:val="toc 1"/>
    <w:basedOn w:val="a"/>
    <w:next w:val="a"/>
    <w:qFormat/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21"/>
      <w:szCs w:val="21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题注 字符"/>
    <w:link w:val="a7"/>
    <w:qFormat/>
    <w:rPr>
      <w:lang w:val="en-GB" w:eastAsia="en-US" w:bidi="ar-SA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qFormat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4">
    <w:name w:val="正文文本 字符"/>
    <w:link w:val="a0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9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2">
    <w:name w:val="List Paragraph"/>
    <w:basedOn w:val="a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a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12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link w:val="ProposalChar"/>
    <w:qFormat/>
    <w:pPr>
      <w:overflowPunct w:val="0"/>
      <w:autoSpaceDE w:val="0"/>
      <w:autoSpaceDN w:val="0"/>
      <w:adjustRightInd w:val="0"/>
      <w:spacing w:after="180"/>
      <w:jc w:val="both"/>
    </w:pPr>
    <w:rPr>
      <w:rFonts w:eastAsia="宋体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lang w:val="en-GB" w:eastAsia="zh-C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paragraph" w:customStyle="1" w:styleId="EmailDisc-proposal">
    <w:name w:val="EmailDisc-proposal"/>
    <w:basedOn w:val="a"/>
    <w:link w:val="EmailDisc-proposalChar"/>
    <w:qFormat/>
    <w:pPr>
      <w:numPr>
        <w:numId w:val="4"/>
      </w:numPr>
      <w:overflowPunct w:val="0"/>
      <w:autoSpaceDE w:val="0"/>
      <w:autoSpaceDN w:val="0"/>
      <w:adjustRightInd w:val="0"/>
      <w:spacing w:after="180"/>
    </w:pPr>
    <w:rPr>
      <w:rFonts w:eastAsia="宋体"/>
      <w:szCs w:val="20"/>
      <w:lang w:eastAsia="zh-CN"/>
    </w:rPr>
  </w:style>
  <w:style w:type="character" w:customStyle="1" w:styleId="EmailDisc-proposalChar">
    <w:name w:val="EmailDisc-proposal Char"/>
    <w:link w:val="EmailDisc-proposal"/>
    <w:qFormat/>
    <w:rPr>
      <w:lang w:eastAsia="zh-CN"/>
    </w:rPr>
  </w:style>
  <w:style w:type="paragraph" w:customStyle="1" w:styleId="PL">
    <w:name w:val="PL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16"/>
      <w:szCs w:val="16"/>
      <w:lang w:eastAsia="zh-CN"/>
    </w:rPr>
  </w:style>
  <w:style w:type="paragraph" w:customStyle="1" w:styleId="13">
    <w:name w:val="正文1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Doc-text2">
    <w:name w:val="Doc-text2"/>
    <w:basedOn w:val="a"/>
    <w:qFormat/>
    <w:pPr>
      <w:spacing w:after="100" w:afterAutospacing="1"/>
      <w:ind w:left="1622" w:hanging="363"/>
    </w:pPr>
    <w:rPr>
      <w:rFonts w:ascii="Arial" w:eastAsia="MS Mincho" w:hAnsi="Arial" w:cs="Arial"/>
      <w:sz w:val="24"/>
      <w:lang w:eastAsia="zh-CN"/>
    </w:rPr>
  </w:style>
  <w:style w:type="table" w:customStyle="1" w:styleId="3-11">
    <w:name w:val="清单表 3 - 着色 11"/>
    <w:basedOn w:val="a2"/>
    <w:uiPriority w:val="48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4-11">
    <w:name w:val="网格表 4 - 着色 11"/>
    <w:basedOn w:val="a2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engqian\Documents\2%20Rearch\&#30740;&#31350;&#35745;&#21010;&#20998;&#31867;\2-3%20RAN2%2399bis&#24067;&#25289;&#26684;&#20250;&#35758;%202017&#24180;10&#26376;\&#21021;&#31295;\R2-17xxxxx_Security%20Aspects%20in%20RRC%20INACTIVE%20V0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32E580-F9C8-4728-87F4-1F4044370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R2-17xxxxx_Security Aspects in RRC INACTIVE V0</Template>
  <TotalTime>66</TotalTime>
  <Pages>3</Pages>
  <Words>1364</Words>
  <Characters>7781</Characters>
  <Application>Microsoft Office Word</Application>
  <DocSecurity>0</DocSecurity>
  <Lines>64</Lines>
  <Paragraphs>18</Paragraphs>
  <ScaleCrop>false</ScaleCrop>
  <Company>Vivo</Company>
  <LinksUpToDate>false</LinksUpToDate>
  <CharactersWithSpaces>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</cp:lastModifiedBy>
  <cp:revision>394</cp:revision>
  <cp:lastPrinted>2011-08-03T09:36:00Z</cp:lastPrinted>
  <dcterms:created xsi:type="dcterms:W3CDTF">2017-09-28T10:50:00Z</dcterms:created>
  <dcterms:modified xsi:type="dcterms:W3CDTF">2018-04-05T09:03:00Z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